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281CE3" w14:textId="377D60D3" w:rsidR="00FF0063" w:rsidRPr="007E32A8" w:rsidRDefault="00FF0063" w:rsidP="007E32A8">
      <w:pPr>
        <w:spacing w:after="0"/>
        <w:jc w:val="right"/>
        <w:rPr>
          <w:rFonts w:ascii="Times New Roman" w:hAnsi="Times New Roman" w:cs="Times New Roman"/>
          <w:i/>
          <w:sz w:val="27"/>
          <w:szCs w:val="27"/>
        </w:rPr>
      </w:pPr>
      <w:bookmarkStart w:id="0" w:name="_GoBack"/>
      <w:bookmarkEnd w:id="0"/>
      <w:r w:rsidRPr="008D43A5">
        <w:rPr>
          <w:rFonts w:ascii="Times New Roman" w:hAnsi="Times New Roman" w:cs="Times New Roman"/>
          <w:i/>
          <w:sz w:val="27"/>
          <w:szCs w:val="27"/>
        </w:rPr>
        <w:t>П</w:t>
      </w:r>
      <w:r w:rsidR="008D43A5">
        <w:rPr>
          <w:rFonts w:ascii="Times New Roman" w:hAnsi="Times New Roman" w:cs="Times New Roman"/>
          <w:i/>
          <w:sz w:val="27"/>
          <w:szCs w:val="27"/>
        </w:rPr>
        <w:t>риложение</w:t>
      </w:r>
      <w:r w:rsidR="007E32A8">
        <w:rPr>
          <w:rFonts w:ascii="Times New Roman" w:hAnsi="Times New Roman" w:cs="Times New Roman"/>
          <w:i/>
          <w:sz w:val="27"/>
          <w:szCs w:val="27"/>
        </w:rPr>
        <w:t xml:space="preserve"> </w:t>
      </w:r>
    </w:p>
    <w:p w14:paraId="623CD50D" w14:textId="5C7CA63D" w:rsidR="00FF0063" w:rsidRPr="008D43A5" w:rsidRDefault="007E0E86" w:rsidP="00FF0063">
      <w:pPr>
        <w:spacing w:after="0"/>
        <w:jc w:val="center"/>
        <w:rPr>
          <w:rFonts w:ascii="Times New Roman" w:hAnsi="Times New Roman" w:cs="Times New Roman"/>
          <w:b/>
          <w:sz w:val="27"/>
          <w:szCs w:val="27"/>
        </w:rPr>
      </w:pPr>
      <w:r w:rsidRPr="008D43A5">
        <w:rPr>
          <w:rFonts w:ascii="Times New Roman" w:hAnsi="Times New Roman" w:cs="Times New Roman"/>
          <w:b/>
          <w:sz w:val="27"/>
          <w:szCs w:val="27"/>
        </w:rPr>
        <w:t xml:space="preserve">Предложения </w:t>
      </w:r>
      <w:r w:rsidR="006C1A5A" w:rsidRPr="008D43A5">
        <w:rPr>
          <w:rFonts w:ascii="Times New Roman" w:hAnsi="Times New Roman" w:cs="Times New Roman"/>
          <w:b/>
          <w:sz w:val="27"/>
          <w:szCs w:val="27"/>
        </w:rPr>
        <w:t>ТПП РФ</w:t>
      </w:r>
    </w:p>
    <w:p w14:paraId="1983AB54" w14:textId="77777777" w:rsidR="00FF0063" w:rsidRPr="008D43A5" w:rsidRDefault="00FF0063" w:rsidP="00FF0063">
      <w:pPr>
        <w:spacing w:after="0"/>
        <w:jc w:val="center"/>
        <w:rPr>
          <w:rFonts w:ascii="Times New Roman" w:hAnsi="Times New Roman" w:cs="Times New Roman"/>
          <w:b/>
          <w:sz w:val="27"/>
          <w:szCs w:val="27"/>
        </w:rPr>
      </w:pPr>
    </w:p>
    <w:p w14:paraId="1AE8EB83" w14:textId="77777777" w:rsidR="00FF0063" w:rsidRPr="008D43A5" w:rsidRDefault="00FF0063" w:rsidP="00FF0063">
      <w:pPr>
        <w:pStyle w:val="af4"/>
        <w:spacing w:before="0" w:beforeAutospacing="0" w:after="0" w:afterAutospacing="0"/>
        <w:ind w:left="2098" w:right="2098"/>
        <w:jc w:val="center"/>
        <w:rPr>
          <w:rFonts w:eastAsiaTheme="minorHAnsi"/>
          <w:b/>
          <w:sz w:val="27"/>
          <w:szCs w:val="27"/>
          <w:lang w:eastAsia="en-US"/>
        </w:rPr>
      </w:pPr>
      <w:r w:rsidRPr="008D43A5">
        <w:rPr>
          <w:rFonts w:eastAsiaTheme="minorHAnsi"/>
          <w:b/>
          <w:sz w:val="27"/>
          <w:szCs w:val="27"/>
          <w:lang w:eastAsia="en-US"/>
        </w:rPr>
        <w:t xml:space="preserve">в Общенациональный план действий, </w:t>
      </w:r>
    </w:p>
    <w:p w14:paraId="51A34C5C" w14:textId="77777777" w:rsidR="00700AA5" w:rsidRPr="008D43A5" w:rsidRDefault="00FF0063" w:rsidP="00FF0063">
      <w:pPr>
        <w:pStyle w:val="af4"/>
        <w:spacing w:before="0" w:beforeAutospacing="0" w:after="0" w:afterAutospacing="0"/>
        <w:ind w:left="2098" w:right="2098"/>
        <w:jc w:val="center"/>
        <w:rPr>
          <w:rFonts w:eastAsiaTheme="minorHAnsi"/>
          <w:b/>
          <w:sz w:val="27"/>
          <w:szCs w:val="27"/>
          <w:lang w:eastAsia="en-US"/>
        </w:rPr>
      </w:pPr>
      <w:r w:rsidRPr="008D43A5">
        <w:rPr>
          <w:rFonts w:eastAsiaTheme="minorHAnsi"/>
          <w:b/>
          <w:sz w:val="27"/>
          <w:szCs w:val="27"/>
          <w:lang w:eastAsia="en-US"/>
        </w:rPr>
        <w:t xml:space="preserve">обеспечивающих восстановление занятости и доходов населения, </w:t>
      </w:r>
    </w:p>
    <w:p w14:paraId="3B6FCCE0" w14:textId="00B534C6" w:rsidR="00FF0063" w:rsidRPr="008D43A5" w:rsidRDefault="00FF0063" w:rsidP="00FF0063">
      <w:pPr>
        <w:pStyle w:val="af4"/>
        <w:spacing w:before="0" w:beforeAutospacing="0" w:after="0" w:afterAutospacing="0"/>
        <w:ind w:left="2098" w:right="2098"/>
        <w:jc w:val="center"/>
        <w:rPr>
          <w:rFonts w:eastAsiaTheme="minorHAnsi"/>
          <w:b/>
          <w:sz w:val="27"/>
          <w:szCs w:val="27"/>
          <w:lang w:eastAsia="en-US"/>
        </w:rPr>
      </w:pPr>
      <w:r w:rsidRPr="008D43A5">
        <w:rPr>
          <w:rFonts w:eastAsiaTheme="minorHAnsi"/>
          <w:b/>
          <w:sz w:val="27"/>
          <w:szCs w:val="27"/>
          <w:lang w:eastAsia="en-US"/>
        </w:rPr>
        <w:t>рост экономики и долгосрочные структурные изменения в экономике</w:t>
      </w:r>
    </w:p>
    <w:p w14:paraId="39D1FF6D" w14:textId="77777777" w:rsidR="008D43A5" w:rsidRPr="008D43A5" w:rsidRDefault="008D43A5" w:rsidP="008D43A5">
      <w:pPr>
        <w:pStyle w:val="af4"/>
        <w:spacing w:before="0" w:beforeAutospacing="0" w:after="0" w:afterAutospacing="0"/>
        <w:ind w:right="2098"/>
        <w:rPr>
          <w:rFonts w:eastAsiaTheme="minorHAnsi"/>
          <w:b/>
          <w:sz w:val="27"/>
          <w:szCs w:val="27"/>
          <w:lang w:eastAsia="en-US"/>
        </w:rPr>
      </w:pPr>
    </w:p>
    <w:tbl>
      <w:tblPr>
        <w:tblStyle w:val="-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9"/>
        <w:gridCol w:w="10569"/>
        <w:gridCol w:w="3478"/>
      </w:tblGrid>
      <w:tr w:rsidR="008D43A5" w:rsidRPr="001A14E6" w14:paraId="2A0BBBD0" w14:textId="1C808D51" w:rsidTr="005E2E5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 w:type="pct"/>
            <w:shd w:val="clear" w:color="auto" w:fill="DEEAF6" w:themeFill="accent1" w:themeFillTint="33"/>
          </w:tcPr>
          <w:p w14:paraId="58928ABB" w14:textId="59BC4996" w:rsidR="008D43A5" w:rsidRPr="001A14E6" w:rsidRDefault="008D43A5" w:rsidP="00E40225">
            <w:pPr>
              <w:jc w:val="center"/>
              <w:rPr>
                <w:rFonts w:ascii="Times New Roman" w:hAnsi="Times New Roman" w:cs="Times New Roman"/>
                <w:b w:val="0"/>
                <w:color w:val="auto"/>
                <w:sz w:val="26"/>
                <w:szCs w:val="26"/>
              </w:rPr>
            </w:pPr>
            <w:r w:rsidRPr="001A14E6">
              <w:rPr>
                <w:rFonts w:ascii="Times New Roman" w:hAnsi="Times New Roman" w:cs="Times New Roman"/>
                <w:color w:val="auto"/>
                <w:sz w:val="26"/>
                <w:szCs w:val="26"/>
              </w:rPr>
              <w:t>№№</w:t>
            </w:r>
          </w:p>
        </w:tc>
        <w:tc>
          <w:tcPr>
            <w:tcW w:w="3574" w:type="pct"/>
            <w:shd w:val="clear" w:color="auto" w:fill="DEEAF6" w:themeFill="accent1" w:themeFillTint="33"/>
          </w:tcPr>
          <w:p w14:paraId="42B6511E" w14:textId="77777777" w:rsidR="008D43A5" w:rsidRPr="001A14E6" w:rsidRDefault="008D43A5" w:rsidP="00E40225">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6"/>
                <w:szCs w:val="26"/>
              </w:rPr>
            </w:pPr>
            <w:r w:rsidRPr="001A14E6">
              <w:rPr>
                <w:rFonts w:ascii="Times New Roman" w:hAnsi="Times New Roman" w:cs="Times New Roman"/>
                <w:color w:val="auto"/>
                <w:sz w:val="26"/>
                <w:szCs w:val="26"/>
              </w:rPr>
              <w:t xml:space="preserve">Меры поддержки </w:t>
            </w:r>
          </w:p>
          <w:p w14:paraId="0BC1EF73" w14:textId="6BFE7F2F" w:rsidR="008D43A5" w:rsidRPr="001A14E6" w:rsidRDefault="008D43A5" w:rsidP="008D43A5">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6"/>
                <w:szCs w:val="26"/>
              </w:rPr>
            </w:pPr>
          </w:p>
        </w:tc>
        <w:tc>
          <w:tcPr>
            <w:tcW w:w="1176" w:type="pct"/>
            <w:shd w:val="clear" w:color="auto" w:fill="DEEAF6" w:themeFill="accent1" w:themeFillTint="33"/>
          </w:tcPr>
          <w:p w14:paraId="0ABA26FC" w14:textId="13AEB0B6" w:rsidR="008D43A5" w:rsidRPr="001A14E6" w:rsidRDefault="008D43A5" w:rsidP="00E40225">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auto"/>
                <w:sz w:val="26"/>
                <w:szCs w:val="26"/>
              </w:rPr>
            </w:pPr>
            <w:r w:rsidRPr="001A14E6">
              <w:rPr>
                <w:rFonts w:ascii="Times New Roman" w:hAnsi="Times New Roman" w:cs="Times New Roman"/>
                <w:color w:val="auto"/>
                <w:sz w:val="26"/>
                <w:szCs w:val="26"/>
              </w:rPr>
              <w:t>Ответственный ФОИВ</w:t>
            </w:r>
          </w:p>
        </w:tc>
      </w:tr>
      <w:tr w:rsidR="006445A9" w:rsidRPr="001A14E6" w14:paraId="1C1B6913" w14:textId="1B53CEDE" w:rsidTr="007E32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3"/>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7933CF52" w14:textId="59D5847D" w:rsidR="006445A9" w:rsidRPr="001A14E6" w:rsidRDefault="006445A9" w:rsidP="006445A9">
            <w:pPr>
              <w:rPr>
                <w:rFonts w:ascii="Times New Roman" w:hAnsi="Times New Roman" w:cs="Times New Roman"/>
                <w:bCs w:val="0"/>
                <w:sz w:val="26"/>
                <w:szCs w:val="26"/>
              </w:rPr>
            </w:pPr>
            <w:r w:rsidRPr="001A14E6">
              <w:rPr>
                <w:rFonts w:ascii="Times New Roman" w:hAnsi="Times New Roman" w:cs="Times New Roman"/>
                <w:sz w:val="26"/>
                <w:szCs w:val="26"/>
              </w:rPr>
              <w:t>Налогообложение</w:t>
            </w:r>
          </w:p>
        </w:tc>
      </w:tr>
      <w:tr w:rsidR="006C4672" w:rsidRPr="001A14E6" w14:paraId="3474A46A" w14:textId="77777777" w:rsidTr="00CD6964">
        <w:tc>
          <w:tcPr>
            <w:cnfStyle w:val="001000000000" w:firstRow="0" w:lastRow="0" w:firstColumn="1" w:lastColumn="0" w:oddVBand="0" w:evenVBand="0" w:oddHBand="0" w:evenHBand="0" w:firstRowFirstColumn="0" w:firstRowLastColumn="0" w:lastRowFirstColumn="0" w:lastRowLastColumn="0"/>
            <w:tcW w:w="250" w:type="pct"/>
            <w:tcBorders>
              <w:bottom w:val="single" w:sz="4" w:space="0" w:color="auto"/>
            </w:tcBorders>
          </w:tcPr>
          <w:p w14:paraId="192130A8" w14:textId="77777777" w:rsidR="006C4672" w:rsidRPr="005E2E5C" w:rsidRDefault="006C4672" w:rsidP="00662F40">
            <w:pPr>
              <w:pStyle w:val="a7"/>
              <w:numPr>
                <w:ilvl w:val="0"/>
                <w:numId w:val="3"/>
              </w:numPr>
              <w:ind w:left="0" w:firstLine="0"/>
              <w:rPr>
                <w:rFonts w:ascii="Times New Roman" w:hAnsi="Times New Roman" w:cs="Times New Roman"/>
                <w:sz w:val="26"/>
                <w:szCs w:val="26"/>
              </w:rPr>
            </w:pPr>
          </w:p>
        </w:tc>
        <w:tc>
          <w:tcPr>
            <w:tcW w:w="3574" w:type="pct"/>
            <w:tcBorders>
              <w:bottom w:val="single" w:sz="4" w:space="0" w:color="auto"/>
            </w:tcBorders>
          </w:tcPr>
          <w:p w14:paraId="29546DA8" w14:textId="6D30202A" w:rsidR="006C4672" w:rsidRPr="001A14E6" w:rsidRDefault="006C4672" w:rsidP="00DC3498">
            <w:pPr>
              <w:spacing w:after="12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6"/>
                <w:szCs w:val="26"/>
              </w:rPr>
            </w:pPr>
            <w:r w:rsidRPr="001A14E6">
              <w:rPr>
                <w:rFonts w:ascii="Times New Roman" w:hAnsi="Times New Roman" w:cs="Times New Roman"/>
                <w:sz w:val="26"/>
                <w:szCs w:val="26"/>
              </w:rPr>
              <w:t>Распространить уже действующие льготы и меры поддержки, в том числе льготы по налогообложению, кредитные каникулы, снижение страховых взносов на все субъекты предпринимательской деятельности (вне зависимости от отраслевой принадлежности), а также НКО и общественные / отраслевые объединения предпринимателей, чья выручка сократилась более чем на 50% относительно предыдущего месяца.</w:t>
            </w:r>
          </w:p>
        </w:tc>
        <w:tc>
          <w:tcPr>
            <w:tcW w:w="1176" w:type="pct"/>
            <w:tcBorders>
              <w:bottom w:val="single" w:sz="4" w:space="0" w:color="auto"/>
            </w:tcBorders>
          </w:tcPr>
          <w:p w14:paraId="25061FAA" w14:textId="77777777" w:rsidR="00474E80" w:rsidRPr="00474E80" w:rsidRDefault="00474E80" w:rsidP="00474E8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6"/>
                <w:szCs w:val="26"/>
              </w:rPr>
            </w:pPr>
            <w:r w:rsidRPr="00474E80">
              <w:rPr>
                <w:rFonts w:ascii="Times New Roman" w:hAnsi="Times New Roman" w:cs="Times New Roman"/>
                <w:sz w:val="26"/>
                <w:szCs w:val="26"/>
              </w:rPr>
              <w:t xml:space="preserve">Минфин России </w:t>
            </w:r>
          </w:p>
          <w:p w14:paraId="3793ED73" w14:textId="77777777" w:rsidR="00474E80" w:rsidRPr="00474E80" w:rsidRDefault="00474E80" w:rsidP="00474E8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6"/>
                <w:szCs w:val="26"/>
              </w:rPr>
            </w:pPr>
            <w:r w:rsidRPr="00474E80">
              <w:rPr>
                <w:rFonts w:ascii="Times New Roman" w:hAnsi="Times New Roman" w:cs="Times New Roman"/>
                <w:sz w:val="26"/>
                <w:szCs w:val="26"/>
              </w:rPr>
              <w:t>Минэкономразвития России</w:t>
            </w:r>
          </w:p>
          <w:p w14:paraId="26FF8A98" w14:textId="3E4119D8" w:rsidR="006C4672" w:rsidRPr="00474E80" w:rsidRDefault="00474E80" w:rsidP="00474E8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28"/>
                <w:szCs w:val="28"/>
                <w:lang w:eastAsia="ru-RU"/>
              </w:rPr>
            </w:pPr>
            <w:r>
              <w:rPr>
                <w:rFonts w:ascii="Times New Roman" w:hAnsi="Times New Roman" w:cs="Times New Roman"/>
                <w:sz w:val="26"/>
                <w:szCs w:val="26"/>
              </w:rPr>
              <w:t>ФНС России</w:t>
            </w:r>
          </w:p>
        </w:tc>
      </w:tr>
      <w:tr w:rsidR="008D43A5" w:rsidRPr="001A14E6" w14:paraId="4F286D80" w14:textId="77777777" w:rsidTr="00CD69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 w:type="pct"/>
            <w:tcBorders>
              <w:top w:val="single" w:sz="4" w:space="0" w:color="auto"/>
              <w:left w:val="single" w:sz="4" w:space="0" w:color="auto"/>
              <w:bottom w:val="single" w:sz="4" w:space="0" w:color="auto"/>
            </w:tcBorders>
          </w:tcPr>
          <w:p w14:paraId="2CC477B4" w14:textId="77777777" w:rsidR="008D43A5" w:rsidRPr="005E2E5C" w:rsidRDefault="008D43A5" w:rsidP="00662F40">
            <w:pPr>
              <w:pStyle w:val="a7"/>
              <w:numPr>
                <w:ilvl w:val="0"/>
                <w:numId w:val="3"/>
              </w:numPr>
              <w:ind w:left="0" w:firstLine="0"/>
              <w:rPr>
                <w:rFonts w:ascii="Times New Roman" w:hAnsi="Times New Roman" w:cs="Times New Roman"/>
                <w:sz w:val="26"/>
                <w:szCs w:val="26"/>
              </w:rPr>
            </w:pPr>
          </w:p>
        </w:tc>
        <w:tc>
          <w:tcPr>
            <w:tcW w:w="3574" w:type="pct"/>
            <w:tcBorders>
              <w:top w:val="single" w:sz="4" w:space="0" w:color="auto"/>
              <w:bottom w:val="single" w:sz="4" w:space="0" w:color="auto"/>
            </w:tcBorders>
          </w:tcPr>
          <w:p w14:paraId="0830FA27" w14:textId="01DC99C1" w:rsidR="008D43A5" w:rsidRPr="001A14E6" w:rsidRDefault="00DC3498" w:rsidP="00E503DC">
            <w:pPr>
              <w:spacing w:after="120"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6"/>
                <w:szCs w:val="26"/>
              </w:rPr>
            </w:pPr>
            <w:r w:rsidRPr="001A14E6">
              <w:rPr>
                <w:rFonts w:ascii="Times New Roman" w:hAnsi="Times New Roman" w:cs="Times New Roman"/>
                <w:sz w:val="26"/>
                <w:szCs w:val="26"/>
              </w:rPr>
              <w:t>Сохранить единый налог н</w:t>
            </w:r>
            <w:r w:rsidR="007E32A8">
              <w:rPr>
                <w:rFonts w:ascii="Times New Roman" w:hAnsi="Times New Roman" w:cs="Times New Roman"/>
                <w:sz w:val="26"/>
                <w:szCs w:val="26"/>
              </w:rPr>
              <w:t>а вмененный доход до 2024г.</w:t>
            </w:r>
            <w:r w:rsidR="006C4672" w:rsidRPr="001A14E6">
              <w:rPr>
                <w:rFonts w:ascii="Times New Roman" w:hAnsi="Times New Roman" w:cs="Times New Roman"/>
                <w:sz w:val="26"/>
                <w:szCs w:val="26"/>
              </w:rPr>
              <w:t xml:space="preserve"> и предусмотреть запрет на введение любых новых требований, накладывающих дополнительную финансовую нагрузку на бизнес.</w:t>
            </w:r>
          </w:p>
        </w:tc>
        <w:tc>
          <w:tcPr>
            <w:tcW w:w="1176" w:type="pct"/>
            <w:tcBorders>
              <w:top w:val="single" w:sz="4" w:space="0" w:color="auto"/>
              <w:bottom w:val="single" w:sz="4" w:space="0" w:color="auto"/>
              <w:right w:val="single" w:sz="4" w:space="0" w:color="auto"/>
            </w:tcBorders>
          </w:tcPr>
          <w:p w14:paraId="0C8EA781" w14:textId="77777777" w:rsidR="000278C4" w:rsidRDefault="000278C4" w:rsidP="000278C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6"/>
                <w:szCs w:val="26"/>
              </w:rPr>
            </w:pPr>
            <w:r>
              <w:rPr>
                <w:rFonts w:ascii="Times New Roman" w:hAnsi="Times New Roman" w:cs="Times New Roman"/>
                <w:sz w:val="26"/>
                <w:szCs w:val="26"/>
              </w:rPr>
              <w:t>Минфин России</w:t>
            </w:r>
          </w:p>
          <w:p w14:paraId="59F961C3" w14:textId="57BCB86F" w:rsidR="008D43A5" w:rsidRPr="001A14E6" w:rsidRDefault="000278C4" w:rsidP="000278C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6"/>
                <w:szCs w:val="26"/>
              </w:rPr>
            </w:pPr>
            <w:r>
              <w:rPr>
                <w:rFonts w:ascii="Times New Roman" w:hAnsi="Times New Roman" w:cs="Times New Roman"/>
                <w:sz w:val="26"/>
                <w:szCs w:val="26"/>
              </w:rPr>
              <w:t>ФНС России</w:t>
            </w:r>
          </w:p>
        </w:tc>
      </w:tr>
      <w:tr w:rsidR="006C4672" w:rsidRPr="001A14E6" w14:paraId="1422D731" w14:textId="77777777" w:rsidTr="00CD6964">
        <w:tc>
          <w:tcPr>
            <w:cnfStyle w:val="001000000000" w:firstRow="0" w:lastRow="0" w:firstColumn="1" w:lastColumn="0" w:oddVBand="0" w:evenVBand="0" w:oddHBand="0" w:evenHBand="0" w:firstRowFirstColumn="0" w:firstRowLastColumn="0" w:lastRowFirstColumn="0" w:lastRowLastColumn="0"/>
            <w:tcW w:w="250" w:type="pct"/>
            <w:tcBorders>
              <w:top w:val="single" w:sz="4" w:space="0" w:color="auto"/>
              <w:bottom w:val="single" w:sz="4" w:space="0" w:color="auto"/>
            </w:tcBorders>
          </w:tcPr>
          <w:p w14:paraId="1D518E4E" w14:textId="77777777" w:rsidR="006C4672" w:rsidRPr="005E2E5C" w:rsidRDefault="006C4672" w:rsidP="00662F40">
            <w:pPr>
              <w:pStyle w:val="a7"/>
              <w:numPr>
                <w:ilvl w:val="0"/>
                <w:numId w:val="3"/>
              </w:numPr>
              <w:ind w:left="0" w:firstLine="0"/>
              <w:rPr>
                <w:rFonts w:ascii="Times New Roman" w:hAnsi="Times New Roman" w:cs="Times New Roman"/>
                <w:sz w:val="26"/>
                <w:szCs w:val="26"/>
              </w:rPr>
            </w:pPr>
          </w:p>
        </w:tc>
        <w:tc>
          <w:tcPr>
            <w:tcW w:w="3574" w:type="pct"/>
            <w:tcBorders>
              <w:top w:val="single" w:sz="4" w:space="0" w:color="auto"/>
              <w:bottom w:val="single" w:sz="4" w:space="0" w:color="auto"/>
            </w:tcBorders>
          </w:tcPr>
          <w:p w14:paraId="5CCD1AB4" w14:textId="52682581" w:rsidR="006C4672" w:rsidRPr="001A14E6" w:rsidRDefault="006C4672" w:rsidP="00DC3498">
            <w:pPr>
              <w:spacing w:after="12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6"/>
                <w:szCs w:val="26"/>
              </w:rPr>
            </w:pPr>
            <w:r w:rsidRPr="001A14E6">
              <w:rPr>
                <w:rFonts w:ascii="Times New Roman" w:hAnsi="Times New Roman" w:cs="Times New Roman"/>
                <w:sz w:val="26"/>
                <w:szCs w:val="26"/>
              </w:rPr>
              <w:t>Ввести мораторий на уплату обязательных фиксированных платежей по специальным налоговым режимам (патентная система налогообложения и единый налог на вменный доход) в случае отсутствия выручки за соответствующий отчетный период.</w:t>
            </w:r>
          </w:p>
        </w:tc>
        <w:tc>
          <w:tcPr>
            <w:tcW w:w="1176" w:type="pct"/>
            <w:tcBorders>
              <w:top w:val="single" w:sz="4" w:space="0" w:color="auto"/>
              <w:bottom w:val="single" w:sz="4" w:space="0" w:color="auto"/>
            </w:tcBorders>
          </w:tcPr>
          <w:p w14:paraId="36ADE031" w14:textId="77777777" w:rsidR="00474E80" w:rsidRPr="00474E80" w:rsidRDefault="00474E80" w:rsidP="00474E8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6"/>
                <w:szCs w:val="26"/>
              </w:rPr>
            </w:pPr>
            <w:r w:rsidRPr="00474E80">
              <w:rPr>
                <w:rFonts w:ascii="Times New Roman" w:hAnsi="Times New Roman" w:cs="Times New Roman"/>
                <w:sz w:val="26"/>
                <w:szCs w:val="26"/>
              </w:rPr>
              <w:t xml:space="preserve">Минфин России </w:t>
            </w:r>
          </w:p>
          <w:p w14:paraId="477E7F48" w14:textId="77777777" w:rsidR="00474E80" w:rsidRPr="00474E80" w:rsidRDefault="00474E80" w:rsidP="00474E8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6"/>
                <w:szCs w:val="26"/>
              </w:rPr>
            </w:pPr>
            <w:r w:rsidRPr="00474E80">
              <w:rPr>
                <w:rFonts w:ascii="Times New Roman" w:hAnsi="Times New Roman" w:cs="Times New Roman"/>
                <w:sz w:val="26"/>
                <w:szCs w:val="26"/>
              </w:rPr>
              <w:t>Минэкономразвития России</w:t>
            </w:r>
          </w:p>
          <w:p w14:paraId="43865976" w14:textId="5AE5D1EF" w:rsidR="006C4672" w:rsidRPr="001A14E6" w:rsidRDefault="00474E80" w:rsidP="00474E8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6"/>
                <w:szCs w:val="26"/>
              </w:rPr>
            </w:pPr>
            <w:r>
              <w:rPr>
                <w:rFonts w:ascii="Times New Roman" w:hAnsi="Times New Roman" w:cs="Times New Roman"/>
                <w:sz w:val="26"/>
                <w:szCs w:val="26"/>
              </w:rPr>
              <w:t>ФНС России</w:t>
            </w:r>
          </w:p>
        </w:tc>
      </w:tr>
      <w:tr w:rsidR="006C4672" w:rsidRPr="001A14E6" w14:paraId="339D3412" w14:textId="77777777" w:rsidTr="00CD69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 w:type="pct"/>
            <w:tcBorders>
              <w:top w:val="single" w:sz="4" w:space="0" w:color="auto"/>
              <w:left w:val="single" w:sz="4" w:space="0" w:color="auto"/>
              <w:bottom w:val="single" w:sz="4" w:space="0" w:color="auto"/>
            </w:tcBorders>
          </w:tcPr>
          <w:p w14:paraId="07AB9AEA" w14:textId="77777777" w:rsidR="006C4672" w:rsidRPr="005E2E5C" w:rsidRDefault="006C4672" w:rsidP="00662F40">
            <w:pPr>
              <w:pStyle w:val="a7"/>
              <w:numPr>
                <w:ilvl w:val="0"/>
                <w:numId w:val="3"/>
              </w:numPr>
              <w:ind w:left="0" w:firstLine="0"/>
              <w:rPr>
                <w:rFonts w:ascii="Times New Roman" w:hAnsi="Times New Roman" w:cs="Times New Roman"/>
                <w:sz w:val="26"/>
                <w:szCs w:val="26"/>
              </w:rPr>
            </w:pPr>
          </w:p>
        </w:tc>
        <w:tc>
          <w:tcPr>
            <w:tcW w:w="3574" w:type="pct"/>
            <w:tcBorders>
              <w:top w:val="single" w:sz="4" w:space="0" w:color="auto"/>
              <w:bottom w:val="single" w:sz="4" w:space="0" w:color="auto"/>
            </w:tcBorders>
          </w:tcPr>
          <w:p w14:paraId="5D62A626" w14:textId="30E35FD2" w:rsidR="006C4672" w:rsidRPr="001A14E6" w:rsidRDefault="006C4672" w:rsidP="00DC3498">
            <w:pPr>
              <w:spacing w:after="120"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6"/>
                <w:szCs w:val="26"/>
              </w:rPr>
            </w:pPr>
            <w:r w:rsidRPr="001A14E6">
              <w:rPr>
                <w:rFonts w:ascii="Times New Roman" w:hAnsi="Times New Roman" w:cs="Times New Roman"/>
                <w:sz w:val="26"/>
                <w:szCs w:val="26"/>
              </w:rPr>
              <w:t>Снизить самозанятым налог на профессиональный доход до 1% после снятия запретительных мер и расширить перечень видов деятельности.</w:t>
            </w:r>
          </w:p>
        </w:tc>
        <w:tc>
          <w:tcPr>
            <w:tcW w:w="1176" w:type="pct"/>
            <w:tcBorders>
              <w:top w:val="single" w:sz="4" w:space="0" w:color="auto"/>
              <w:bottom w:val="single" w:sz="4" w:space="0" w:color="auto"/>
              <w:right w:val="single" w:sz="4" w:space="0" w:color="auto"/>
            </w:tcBorders>
          </w:tcPr>
          <w:p w14:paraId="0CDC9B7F" w14:textId="77777777" w:rsidR="00474E80" w:rsidRPr="00474E80" w:rsidRDefault="00474E80" w:rsidP="00474E8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6"/>
                <w:szCs w:val="26"/>
              </w:rPr>
            </w:pPr>
            <w:r w:rsidRPr="00474E80">
              <w:rPr>
                <w:rFonts w:ascii="Times New Roman" w:hAnsi="Times New Roman" w:cs="Times New Roman"/>
                <w:sz w:val="26"/>
                <w:szCs w:val="26"/>
              </w:rPr>
              <w:t xml:space="preserve">Минфин России </w:t>
            </w:r>
          </w:p>
          <w:p w14:paraId="06461D93" w14:textId="77777777" w:rsidR="00474E80" w:rsidRPr="00474E80" w:rsidRDefault="00474E80" w:rsidP="00474E8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6"/>
                <w:szCs w:val="26"/>
              </w:rPr>
            </w:pPr>
            <w:r w:rsidRPr="00474E80">
              <w:rPr>
                <w:rFonts w:ascii="Times New Roman" w:hAnsi="Times New Roman" w:cs="Times New Roman"/>
                <w:sz w:val="26"/>
                <w:szCs w:val="26"/>
              </w:rPr>
              <w:t>Минэкономразвития России</w:t>
            </w:r>
          </w:p>
          <w:p w14:paraId="2C8CE0EA" w14:textId="4AE939FD" w:rsidR="006C4672" w:rsidRPr="001A14E6" w:rsidRDefault="00474E80" w:rsidP="00474E8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6"/>
                <w:szCs w:val="26"/>
              </w:rPr>
            </w:pPr>
            <w:r>
              <w:rPr>
                <w:rFonts w:ascii="Times New Roman" w:hAnsi="Times New Roman" w:cs="Times New Roman"/>
                <w:sz w:val="26"/>
                <w:szCs w:val="26"/>
              </w:rPr>
              <w:t>ФНС России</w:t>
            </w:r>
          </w:p>
        </w:tc>
      </w:tr>
      <w:tr w:rsidR="008D43A5" w:rsidRPr="001A14E6" w14:paraId="0169F068" w14:textId="77777777" w:rsidTr="00CD6964">
        <w:tc>
          <w:tcPr>
            <w:cnfStyle w:val="001000000000" w:firstRow="0" w:lastRow="0" w:firstColumn="1" w:lastColumn="0" w:oddVBand="0" w:evenVBand="0" w:oddHBand="0" w:evenHBand="0" w:firstRowFirstColumn="0" w:firstRowLastColumn="0" w:lastRowFirstColumn="0" w:lastRowLastColumn="0"/>
            <w:tcW w:w="250" w:type="pct"/>
            <w:tcBorders>
              <w:top w:val="single" w:sz="4" w:space="0" w:color="auto"/>
              <w:left w:val="single" w:sz="4" w:space="0" w:color="auto"/>
              <w:bottom w:val="single" w:sz="4" w:space="0" w:color="auto"/>
            </w:tcBorders>
          </w:tcPr>
          <w:p w14:paraId="04B14DDA" w14:textId="5D79F4B6" w:rsidR="008D43A5" w:rsidRPr="005E2E5C" w:rsidRDefault="008D43A5" w:rsidP="00662F40">
            <w:pPr>
              <w:pStyle w:val="a7"/>
              <w:numPr>
                <w:ilvl w:val="0"/>
                <w:numId w:val="3"/>
              </w:numPr>
              <w:ind w:left="0" w:firstLine="0"/>
              <w:rPr>
                <w:rFonts w:ascii="Times New Roman" w:hAnsi="Times New Roman" w:cs="Times New Roman"/>
                <w:sz w:val="26"/>
                <w:szCs w:val="26"/>
              </w:rPr>
            </w:pPr>
          </w:p>
        </w:tc>
        <w:tc>
          <w:tcPr>
            <w:tcW w:w="3574" w:type="pct"/>
            <w:tcBorders>
              <w:top w:val="single" w:sz="4" w:space="0" w:color="auto"/>
              <w:bottom w:val="single" w:sz="4" w:space="0" w:color="auto"/>
            </w:tcBorders>
          </w:tcPr>
          <w:p w14:paraId="21044FCE" w14:textId="07A6DA07" w:rsidR="008D43A5" w:rsidRPr="001A14E6" w:rsidRDefault="00DC3498" w:rsidP="00E503DC">
            <w:pPr>
              <w:spacing w:after="12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6"/>
                <w:szCs w:val="26"/>
              </w:rPr>
            </w:pPr>
            <w:r w:rsidRPr="001A14E6">
              <w:rPr>
                <w:rFonts w:ascii="Times New Roman" w:hAnsi="Times New Roman" w:cs="Times New Roman"/>
                <w:sz w:val="26"/>
                <w:szCs w:val="26"/>
              </w:rPr>
              <w:t>Исключить критерий численности при применении упрощенной системы налогообложения, что позволит малым предприятиям, в производственном цикле которых задействовано большое количество персонала, продолжить деятельность в прежних рамках, но расширить штат сотрудников и укрупнить предприятие в перспективе.</w:t>
            </w:r>
          </w:p>
        </w:tc>
        <w:tc>
          <w:tcPr>
            <w:tcW w:w="1176" w:type="pct"/>
            <w:tcBorders>
              <w:top w:val="single" w:sz="4" w:space="0" w:color="auto"/>
              <w:bottom w:val="single" w:sz="4" w:space="0" w:color="auto"/>
              <w:right w:val="single" w:sz="4" w:space="0" w:color="auto"/>
            </w:tcBorders>
          </w:tcPr>
          <w:p w14:paraId="417A4F9F" w14:textId="77777777" w:rsidR="000278C4" w:rsidRDefault="000278C4" w:rsidP="000278C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6"/>
                <w:szCs w:val="26"/>
              </w:rPr>
            </w:pPr>
            <w:r>
              <w:rPr>
                <w:rFonts w:ascii="Times New Roman" w:hAnsi="Times New Roman" w:cs="Times New Roman"/>
                <w:sz w:val="26"/>
                <w:szCs w:val="26"/>
              </w:rPr>
              <w:t>Минфин России</w:t>
            </w:r>
          </w:p>
          <w:p w14:paraId="3D7660BC" w14:textId="0C4D4CF9" w:rsidR="008D43A5" w:rsidRPr="001A14E6" w:rsidRDefault="000278C4" w:rsidP="000278C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6"/>
                <w:szCs w:val="26"/>
              </w:rPr>
            </w:pPr>
            <w:r>
              <w:rPr>
                <w:rFonts w:ascii="Times New Roman" w:hAnsi="Times New Roman" w:cs="Times New Roman"/>
                <w:sz w:val="26"/>
                <w:szCs w:val="26"/>
              </w:rPr>
              <w:t>ФНС России</w:t>
            </w:r>
          </w:p>
        </w:tc>
      </w:tr>
      <w:tr w:rsidR="005E0FC4" w:rsidRPr="001A14E6" w14:paraId="5AE457DF" w14:textId="77777777" w:rsidTr="004E01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 w:type="pct"/>
            <w:tcBorders>
              <w:top w:val="single" w:sz="4" w:space="0" w:color="auto"/>
              <w:left w:val="single" w:sz="4" w:space="0" w:color="auto"/>
              <w:bottom w:val="single" w:sz="4" w:space="0" w:color="auto"/>
            </w:tcBorders>
          </w:tcPr>
          <w:p w14:paraId="793B96FF" w14:textId="77777777" w:rsidR="005E0FC4" w:rsidRPr="005E2E5C" w:rsidRDefault="005E0FC4" w:rsidP="00662F40">
            <w:pPr>
              <w:pStyle w:val="a7"/>
              <w:numPr>
                <w:ilvl w:val="0"/>
                <w:numId w:val="3"/>
              </w:numPr>
              <w:ind w:left="0" w:firstLine="0"/>
              <w:rPr>
                <w:rFonts w:ascii="Times New Roman" w:hAnsi="Times New Roman" w:cs="Times New Roman"/>
                <w:sz w:val="26"/>
                <w:szCs w:val="26"/>
              </w:rPr>
            </w:pPr>
          </w:p>
        </w:tc>
        <w:tc>
          <w:tcPr>
            <w:tcW w:w="3574" w:type="pct"/>
            <w:tcBorders>
              <w:top w:val="single" w:sz="4" w:space="0" w:color="auto"/>
              <w:bottom w:val="single" w:sz="4" w:space="0" w:color="auto"/>
            </w:tcBorders>
          </w:tcPr>
          <w:p w14:paraId="7E1CA7A6" w14:textId="36A6B0B6" w:rsidR="005E0FC4" w:rsidRPr="001A14E6" w:rsidRDefault="005E0FC4" w:rsidP="00E503DC">
            <w:pPr>
              <w:spacing w:after="120"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6"/>
                <w:szCs w:val="26"/>
              </w:rPr>
            </w:pPr>
            <w:r w:rsidRPr="001A14E6">
              <w:rPr>
                <w:rFonts w:ascii="Times New Roman" w:hAnsi="Times New Roman" w:cs="Times New Roman"/>
                <w:sz w:val="26"/>
                <w:szCs w:val="26"/>
              </w:rPr>
              <w:t>Исключить из статьи 283 НК РФ норму, ограничивающую налогоплательщика в принятии накопленного налогового убытка прошлых периодов в текущем периоде в размере не более 50% налоговой базы. Данная мера позволит компаниям учесть понесенные из-за пандемии коронавируса убытки, а высвободившиеся денежные средства будут вложены в развитие компаний, включая расширение штата сотрудников.</w:t>
            </w:r>
          </w:p>
        </w:tc>
        <w:tc>
          <w:tcPr>
            <w:tcW w:w="1176" w:type="pct"/>
            <w:tcBorders>
              <w:top w:val="single" w:sz="4" w:space="0" w:color="auto"/>
              <w:bottom w:val="single" w:sz="4" w:space="0" w:color="auto"/>
              <w:right w:val="single" w:sz="4" w:space="0" w:color="auto"/>
            </w:tcBorders>
          </w:tcPr>
          <w:p w14:paraId="33D5FAD4" w14:textId="77777777" w:rsidR="005E0FC4" w:rsidRDefault="005E0FC4" w:rsidP="00BA3F7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6"/>
                <w:szCs w:val="26"/>
              </w:rPr>
            </w:pPr>
            <w:r>
              <w:rPr>
                <w:rFonts w:ascii="Times New Roman" w:hAnsi="Times New Roman" w:cs="Times New Roman"/>
                <w:sz w:val="26"/>
                <w:szCs w:val="26"/>
              </w:rPr>
              <w:t>Минфин России</w:t>
            </w:r>
          </w:p>
          <w:p w14:paraId="2C58849D" w14:textId="33046026" w:rsidR="005E0FC4" w:rsidRDefault="005E0FC4" w:rsidP="000278C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6"/>
                <w:szCs w:val="26"/>
              </w:rPr>
            </w:pPr>
            <w:r>
              <w:rPr>
                <w:rFonts w:ascii="Times New Roman" w:hAnsi="Times New Roman" w:cs="Times New Roman"/>
                <w:sz w:val="26"/>
                <w:szCs w:val="26"/>
              </w:rPr>
              <w:t>ФНС России</w:t>
            </w:r>
          </w:p>
        </w:tc>
      </w:tr>
      <w:tr w:rsidR="005E0FC4" w:rsidRPr="001A14E6" w14:paraId="0F0C540A" w14:textId="77777777" w:rsidTr="00CD6964">
        <w:tc>
          <w:tcPr>
            <w:cnfStyle w:val="001000000000" w:firstRow="0" w:lastRow="0" w:firstColumn="1" w:lastColumn="0" w:oddVBand="0" w:evenVBand="0" w:oddHBand="0" w:evenHBand="0" w:firstRowFirstColumn="0" w:firstRowLastColumn="0" w:lastRowFirstColumn="0" w:lastRowLastColumn="0"/>
            <w:tcW w:w="250" w:type="pct"/>
            <w:tcBorders>
              <w:top w:val="single" w:sz="4" w:space="0" w:color="auto"/>
              <w:bottom w:val="single" w:sz="4" w:space="0" w:color="auto"/>
            </w:tcBorders>
          </w:tcPr>
          <w:p w14:paraId="58386CAB" w14:textId="77777777" w:rsidR="005E0FC4" w:rsidRPr="005E2E5C" w:rsidRDefault="005E0FC4" w:rsidP="00662F40">
            <w:pPr>
              <w:pStyle w:val="a7"/>
              <w:numPr>
                <w:ilvl w:val="0"/>
                <w:numId w:val="3"/>
              </w:numPr>
              <w:ind w:left="0" w:firstLine="0"/>
              <w:rPr>
                <w:rFonts w:ascii="Times New Roman" w:hAnsi="Times New Roman" w:cs="Times New Roman"/>
                <w:sz w:val="26"/>
                <w:szCs w:val="26"/>
              </w:rPr>
            </w:pPr>
          </w:p>
        </w:tc>
        <w:tc>
          <w:tcPr>
            <w:tcW w:w="3574" w:type="pct"/>
            <w:tcBorders>
              <w:top w:val="single" w:sz="4" w:space="0" w:color="auto"/>
              <w:bottom w:val="single" w:sz="4" w:space="0" w:color="auto"/>
            </w:tcBorders>
          </w:tcPr>
          <w:p w14:paraId="07ADC061" w14:textId="2861F47A" w:rsidR="005E0FC4" w:rsidRPr="001A14E6" w:rsidRDefault="005E0FC4" w:rsidP="00E503DC">
            <w:pPr>
              <w:spacing w:after="12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6"/>
                <w:szCs w:val="26"/>
              </w:rPr>
            </w:pPr>
            <w:r w:rsidRPr="00BE4471">
              <w:rPr>
                <w:rFonts w:ascii="Times New Roman" w:hAnsi="Times New Roman" w:cs="Times New Roman"/>
                <w:sz w:val="26"/>
                <w:szCs w:val="26"/>
              </w:rPr>
              <w:t>Разрешить единовременное списание расходов (либо применение повышенных норм амортизации): направленных на создание возможностей удаленной работы сотрудников, направленных на обеспечение работы без физического контакта пользователей (потребителей), направленных на охрану и защиту здоровья граждан в связи с пандемией; связанных с обеспечением требований по охране здоровья работников и соблюдения санитарно-карантинных норм, в том числе в связи с проведением осмотров сотрудников; приобретением антисептических средств;  приобретением приборов для бесконтактного определения температуры; оплатой заказного транспорта для проезда сотрудника до офиса в случае необходимости присутствия на рабочем месте; оплатой мобильной связи/интернета сотрудников, работающих удаленно; доплаты до полного оклада по временной нетрудоспособности; расходов организации, связанных с улучшением эпидемиологической обстановки в регионах присутствия и т.д. на основании приказа по организации без внесения изменений в трудовые договоры, а также предусмотреть исключение данных расходов из налоговой базы по налогу на доходы физических лиц и страховых взносов.</w:t>
            </w:r>
          </w:p>
        </w:tc>
        <w:tc>
          <w:tcPr>
            <w:tcW w:w="1176" w:type="pct"/>
            <w:tcBorders>
              <w:top w:val="single" w:sz="4" w:space="0" w:color="auto"/>
              <w:bottom w:val="single" w:sz="4" w:space="0" w:color="auto"/>
            </w:tcBorders>
          </w:tcPr>
          <w:p w14:paraId="50ECB633" w14:textId="77777777" w:rsidR="005E0FC4" w:rsidRPr="00BE4471" w:rsidRDefault="005E0FC4" w:rsidP="00BA3F7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6"/>
                <w:szCs w:val="26"/>
              </w:rPr>
            </w:pPr>
            <w:r w:rsidRPr="00BE4471">
              <w:rPr>
                <w:rFonts w:ascii="Times New Roman" w:hAnsi="Times New Roman" w:cs="Times New Roman"/>
                <w:sz w:val="26"/>
                <w:szCs w:val="26"/>
              </w:rPr>
              <w:t>Минфин России</w:t>
            </w:r>
          </w:p>
          <w:p w14:paraId="2416A01D" w14:textId="77777777" w:rsidR="005E0FC4" w:rsidRPr="00BE4471" w:rsidRDefault="005E0FC4" w:rsidP="00BA3F7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6"/>
                <w:szCs w:val="26"/>
              </w:rPr>
            </w:pPr>
            <w:r w:rsidRPr="00BE4471">
              <w:rPr>
                <w:rFonts w:ascii="Times New Roman" w:hAnsi="Times New Roman" w:cs="Times New Roman"/>
                <w:sz w:val="26"/>
                <w:szCs w:val="26"/>
              </w:rPr>
              <w:t>Минэконморазвития России</w:t>
            </w:r>
          </w:p>
          <w:p w14:paraId="2FBA0987" w14:textId="13094D5B" w:rsidR="005E0FC4" w:rsidRPr="001A14E6" w:rsidRDefault="005E0FC4" w:rsidP="000278C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6"/>
                <w:szCs w:val="26"/>
              </w:rPr>
            </w:pPr>
            <w:r w:rsidRPr="00BE4471">
              <w:rPr>
                <w:rFonts w:ascii="Times New Roman" w:hAnsi="Times New Roman" w:cs="Times New Roman"/>
                <w:sz w:val="26"/>
                <w:szCs w:val="26"/>
              </w:rPr>
              <w:t>ФНС России</w:t>
            </w:r>
          </w:p>
        </w:tc>
      </w:tr>
      <w:tr w:rsidR="005E0FC4" w:rsidRPr="001A14E6" w14:paraId="34A50DDF" w14:textId="77777777" w:rsidTr="004E01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 w:type="pct"/>
            <w:tcBorders>
              <w:top w:val="single" w:sz="4" w:space="0" w:color="auto"/>
              <w:left w:val="single" w:sz="4" w:space="0" w:color="auto"/>
              <w:bottom w:val="single" w:sz="4" w:space="0" w:color="auto"/>
            </w:tcBorders>
          </w:tcPr>
          <w:p w14:paraId="4EE92CE1" w14:textId="77777777" w:rsidR="005E0FC4" w:rsidRPr="005E2E5C" w:rsidRDefault="005E0FC4" w:rsidP="00662F40">
            <w:pPr>
              <w:pStyle w:val="a7"/>
              <w:numPr>
                <w:ilvl w:val="0"/>
                <w:numId w:val="3"/>
              </w:numPr>
              <w:ind w:left="0" w:firstLine="0"/>
              <w:rPr>
                <w:rFonts w:ascii="Times New Roman" w:hAnsi="Times New Roman" w:cs="Times New Roman"/>
                <w:sz w:val="26"/>
                <w:szCs w:val="26"/>
              </w:rPr>
            </w:pPr>
          </w:p>
        </w:tc>
        <w:tc>
          <w:tcPr>
            <w:tcW w:w="3574" w:type="pct"/>
            <w:tcBorders>
              <w:top w:val="single" w:sz="4" w:space="0" w:color="auto"/>
              <w:bottom w:val="single" w:sz="4" w:space="0" w:color="auto"/>
            </w:tcBorders>
          </w:tcPr>
          <w:p w14:paraId="626B899B" w14:textId="500EBAAE" w:rsidR="005E0FC4" w:rsidRPr="001A14E6" w:rsidRDefault="005E0FC4" w:rsidP="00E503DC">
            <w:pPr>
              <w:spacing w:after="120"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6"/>
                <w:szCs w:val="26"/>
              </w:rPr>
            </w:pPr>
            <w:r w:rsidRPr="001A14E6">
              <w:rPr>
                <w:rFonts w:ascii="Times New Roman" w:hAnsi="Times New Roman" w:cs="Times New Roman"/>
                <w:sz w:val="26"/>
                <w:szCs w:val="26"/>
              </w:rPr>
              <w:t xml:space="preserve">Вернуть регионам возможность применения наряду с инвестиционным налоговым вычетом пониженной региональной ставки по налогу на прибыль организаций в отношении отдельных отраслей или видов деятельности. </w:t>
            </w:r>
          </w:p>
        </w:tc>
        <w:tc>
          <w:tcPr>
            <w:tcW w:w="1176" w:type="pct"/>
            <w:tcBorders>
              <w:top w:val="single" w:sz="4" w:space="0" w:color="auto"/>
              <w:bottom w:val="single" w:sz="4" w:space="0" w:color="auto"/>
              <w:right w:val="single" w:sz="4" w:space="0" w:color="auto"/>
            </w:tcBorders>
          </w:tcPr>
          <w:p w14:paraId="590D82AE" w14:textId="77777777" w:rsidR="005E0FC4" w:rsidRDefault="005E0FC4" w:rsidP="000278C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6"/>
                <w:szCs w:val="26"/>
              </w:rPr>
            </w:pPr>
            <w:r>
              <w:rPr>
                <w:rFonts w:ascii="Times New Roman" w:hAnsi="Times New Roman" w:cs="Times New Roman"/>
                <w:sz w:val="26"/>
                <w:szCs w:val="26"/>
              </w:rPr>
              <w:t>Минфин России</w:t>
            </w:r>
          </w:p>
          <w:p w14:paraId="528ADF4A" w14:textId="765B434C" w:rsidR="005E0FC4" w:rsidRPr="001A14E6" w:rsidRDefault="005E0FC4" w:rsidP="000278C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6"/>
                <w:szCs w:val="26"/>
              </w:rPr>
            </w:pPr>
            <w:r>
              <w:rPr>
                <w:rFonts w:ascii="Times New Roman" w:hAnsi="Times New Roman" w:cs="Times New Roman"/>
                <w:sz w:val="26"/>
                <w:szCs w:val="26"/>
              </w:rPr>
              <w:t>ФНС России</w:t>
            </w:r>
          </w:p>
        </w:tc>
      </w:tr>
      <w:tr w:rsidR="005E0FC4" w:rsidRPr="001A14E6" w14:paraId="7E36800A" w14:textId="77777777" w:rsidTr="00CD6964">
        <w:tc>
          <w:tcPr>
            <w:cnfStyle w:val="001000000000" w:firstRow="0" w:lastRow="0" w:firstColumn="1" w:lastColumn="0" w:oddVBand="0" w:evenVBand="0" w:oddHBand="0" w:evenHBand="0" w:firstRowFirstColumn="0" w:firstRowLastColumn="0" w:lastRowFirstColumn="0" w:lastRowLastColumn="0"/>
            <w:tcW w:w="250" w:type="pct"/>
            <w:tcBorders>
              <w:top w:val="single" w:sz="4" w:space="0" w:color="auto"/>
              <w:left w:val="single" w:sz="4" w:space="0" w:color="auto"/>
              <w:bottom w:val="single" w:sz="4" w:space="0" w:color="auto"/>
            </w:tcBorders>
          </w:tcPr>
          <w:p w14:paraId="07DD280B" w14:textId="77777777" w:rsidR="005E0FC4" w:rsidRPr="005E2E5C" w:rsidRDefault="005E0FC4" w:rsidP="00662F40">
            <w:pPr>
              <w:pStyle w:val="a7"/>
              <w:numPr>
                <w:ilvl w:val="0"/>
                <w:numId w:val="3"/>
              </w:numPr>
              <w:ind w:left="0" w:firstLine="0"/>
              <w:rPr>
                <w:rFonts w:ascii="Times New Roman" w:hAnsi="Times New Roman" w:cs="Times New Roman"/>
                <w:sz w:val="26"/>
                <w:szCs w:val="26"/>
              </w:rPr>
            </w:pPr>
          </w:p>
        </w:tc>
        <w:tc>
          <w:tcPr>
            <w:tcW w:w="3574" w:type="pct"/>
            <w:tcBorders>
              <w:top w:val="single" w:sz="4" w:space="0" w:color="auto"/>
              <w:bottom w:val="single" w:sz="4" w:space="0" w:color="auto"/>
            </w:tcBorders>
          </w:tcPr>
          <w:p w14:paraId="4A55D0EA" w14:textId="0CAC7B9C" w:rsidR="005E0FC4" w:rsidRPr="001A14E6" w:rsidRDefault="005E0FC4" w:rsidP="00E503DC">
            <w:pPr>
              <w:spacing w:after="12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6"/>
                <w:szCs w:val="26"/>
              </w:rPr>
            </w:pPr>
            <w:r w:rsidRPr="001A14E6">
              <w:rPr>
                <w:rFonts w:ascii="Times New Roman" w:hAnsi="Times New Roman" w:cs="Times New Roman"/>
                <w:sz w:val="26"/>
                <w:szCs w:val="26"/>
              </w:rPr>
              <w:t xml:space="preserve">Провести юридико-экономический анализ каждого неналогового платежа в целях определения необходимости его дальнейшего взимания. Установить на законодательном уровне единые правила введения и изменения неналоговых платежей. Для этого целесообразно принять рамочный законопроект, которым будет установлен запрет на взимание неналоговых платежей, не включенных в реестры и перечни, а сами платежи </w:t>
            </w:r>
            <w:r w:rsidRPr="001A14E6">
              <w:rPr>
                <w:rFonts w:ascii="Times New Roman" w:hAnsi="Times New Roman" w:cs="Times New Roman"/>
                <w:sz w:val="26"/>
                <w:szCs w:val="26"/>
              </w:rPr>
              <w:lastRenderedPageBreak/>
              <w:t>смогут вводиться и изменяться только актами представительных органов государственной власти соответствующего уровня в пределах, определенных федеральным законодательством.</w:t>
            </w:r>
          </w:p>
        </w:tc>
        <w:tc>
          <w:tcPr>
            <w:tcW w:w="1176" w:type="pct"/>
            <w:tcBorders>
              <w:top w:val="single" w:sz="4" w:space="0" w:color="auto"/>
              <w:bottom w:val="single" w:sz="4" w:space="0" w:color="auto"/>
              <w:right w:val="single" w:sz="4" w:space="0" w:color="auto"/>
            </w:tcBorders>
          </w:tcPr>
          <w:p w14:paraId="26319EA4" w14:textId="77777777" w:rsidR="005E0FC4" w:rsidRDefault="005E0FC4" w:rsidP="000278C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6"/>
                <w:szCs w:val="26"/>
              </w:rPr>
            </w:pPr>
            <w:r>
              <w:rPr>
                <w:rFonts w:ascii="Times New Roman" w:hAnsi="Times New Roman" w:cs="Times New Roman"/>
                <w:sz w:val="26"/>
                <w:szCs w:val="26"/>
              </w:rPr>
              <w:lastRenderedPageBreak/>
              <w:t>Минфин России</w:t>
            </w:r>
          </w:p>
          <w:p w14:paraId="0393232C" w14:textId="77777777" w:rsidR="005E0FC4" w:rsidRDefault="005E0FC4" w:rsidP="000278C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6"/>
                <w:szCs w:val="26"/>
              </w:rPr>
            </w:pPr>
            <w:r>
              <w:rPr>
                <w:rFonts w:ascii="Times New Roman" w:hAnsi="Times New Roman" w:cs="Times New Roman"/>
                <w:sz w:val="26"/>
                <w:szCs w:val="26"/>
              </w:rPr>
              <w:t>Минэкономразвития России</w:t>
            </w:r>
          </w:p>
          <w:p w14:paraId="5A277FF8" w14:textId="77777777" w:rsidR="005E0FC4" w:rsidRDefault="005E0FC4" w:rsidP="000278C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6"/>
                <w:szCs w:val="26"/>
              </w:rPr>
            </w:pPr>
            <w:r>
              <w:rPr>
                <w:rFonts w:ascii="Times New Roman" w:hAnsi="Times New Roman" w:cs="Times New Roman"/>
                <w:sz w:val="26"/>
                <w:szCs w:val="26"/>
              </w:rPr>
              <w:t>ФНС России</w:t>
            </w:r>
          </w:p>
          <w:p w14:paraId="593C6D35" w14:textId="608C85F3" w:rsidR="005E0FC4" w:rsidRPr="001A14E6" w:rsidRDefault="005E0FC4" w:rsidP="000278C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6"/>
                <w:szCs w:val="26"/>
              </w:rPr>
            </w:pPr>
          </w:p>
        </w:tc>
      </w:tr>
      <w:tr w:rsidR="005E0FC4" w:rsidRPr="005E0FC4" w14:paraId="72A1E4D1" w14:textId="77777777" w:rsidTr="004E01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 w:type="pct"/>
            <w:tcBorders>
              <w:top w:val="single" w:sz="4" w:space="0" w:color="auto"/>
              <w:left w:val="single" w:sz="4" w:space="0" w:color="auto"/>
              <w:bottom w:val="single" w:sz="4" w:space="0" w:color="auto"/>
            </w:tcBorders>
          </w:tcPr>
          <w:p w14:paraId="0BDAEE28" w14:textId="3EB8FF50" w:rsidR="005E0FC4" w:rsidRPr="005E0FC4" w:rsidRDefault="005E0FC4" w:rsidP="00662F40">
            <w:pPr>
              <w:pStyle w:val="a7"/>
              <w:numPr>
                <w:ilvl w:val="0"/>
                <w:numId w:val="3"/>
              </w:numPr>
              <w:ind w:left="0" w:firstLine="0"/>
              <w:rPr>
                <w:rFonts w:ascii="Times New Roman" w:hAnsi="Times New Roman" w:cs="Times New Roman"/>
                <w:strike/>
                <w:sz w:val="26"/>
                <w:szCs w:val="26"/>
              </w:rPr>
            </w:pPr>
          </w:p>
        </w:tc>
        <w:tc>
          <w:tcPr>
            <w:tcW w:w="3574" w:type="pct"/>
            <w:tcBorders>
              <w:top w:val="single" w:sz="4" w:space="0" w:color="auto"/>
              <w:bottom w:val="single" w:sz="4" w:space="0" w:color="auto"/>
            </w:tcBorders>
          </w:tcPr>
          <w:p w14:paraId="68EF2502" w14:textId="1E6B856B" w:rsidR="005E0FC4" w:rsidRPr="005E0FC4" w:rsidRDefault="005E0FC4" w:rsidP="00E503DC">
            <w:pPr>
              <w:spacing w:after="120"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6"/>
                <w:szCs w:val="26"/>
                <w:highlight w:val="yellow"/>
              </w:rPr>
            </w:pPr>
            <w:r w:rsidRPr="005E0FC4">
              <w:rPr>
                <w:rFonts w:ascii="Times New Roman" w:hAnsi="Times New Roman" w:cs="Times New Roman"/>
                <w:sz w:val="26"/>
                <w:szCs w:val="26"/>
              </w:rPr>
              <w:t>Рекомендовать субъектам РФ установить пониженные (вплоть до нулевых) ставки налога на имущество и на землю до 31.12.2020</w:t>
            </w:r>
            <w:r w:rsidR="004E0106">
              <w:rPr>
                <w:rFonts w:ascii="Times New Roman" w:hAnsi="Times New Roman" w:cs="Times New Roman"/>
                <w:sz w:val="26"/>
                <w:szCs w:val="26"/>
              </w:rPr>
              <w:t>г.</w:t>
            </w:r>
          </w:p>
        </w:tc>
        <w:tc>
          <w:tcPr>
            <w:tcW w:w="1176" w:type="pct"/>
            <w:tcBorders>
              <w:top w:val="single" w:sz="4" w:space="0" w:color="auto"/>
              <w:bottom w:val="single" w:sz="4" w:space="0" w:color="auto"/>
              <w:right w:val="single" w:sz="4" w:space="0" w:color="auto"/>
            </w:tcBorders>
          </w:tcPr>
          <w:p w14:paraId="203FB509" w14:textId="77777777" w:rsidR="005E0FC4" w:rsidRPr="005E0FC4" w:rsidRDefault="005E0FC4" w:rsidP="00610BA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6"/>
                <w:szCs w:val="26"/>
              </w:rPr>
            </w:pPr>
            <w:r w:rsidRPr="005E0FC4">
              <w:rPr>
                <w:rFonts w:ascii="Times New Roman" w:hAnsi="Times New Roman" w:cs="Times New Roman"/>
                <w:sz w:val="26"/>
                <w:szCs w:val="26"/>
              </w:rPr>
              <w:t>Минфин России</w:t>
            </w:r>
          </w:p>
          <w:p w14:paraId="396BAB92" w14:textId="4710DB62" w:rsidR="005E0FC4" w:rsidRPr="005E0FC4" w:rsidRDefault="005E0FC4" w:rsidP="00610BA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trike/>
                <w:sz w:val="26"/>
                <w:szCs w:val="26"/>
              </w:rPr>
            </w:pPr>
            <w:r w:rsidRPr="005E0FC4">
              <w:rPr>
                <w:rFonts w:ascii="Times New Roman" w:hAnsi="Times New Roman" w:cs="Times New Roman"/>
                <w:sz w:val="26"/>
                <w:szCs w:val="26"/>
              </w:rPr>
              <w:t>ФНС России</w:t>
            </w:r>
          </w:p>
        </w:tc>
      </w:tr>
      <w:tr w:rsidR="005E0FC4" w:rsidRPr="001A14E6" w14:paraId="617B8A43" w14:textId="77777777" w:rsidTr="004E0106">
        <w:tc>
          <w:tcPr>
            <w:cnfStyle w:val="001000000000" w:firstRow="0" w:lastRow="0" w:firstColumn="1" w:lastColumn="0" w:oddVBand="0" w:evenVBand="0" w:oddHBand="0" w:evenHBand="0" w:firstRowFirstColumn="0" w:firstRowLastColumn="0" w:lastRowFirstColumn="0" w:lastRowLastColumn="0"/>
            <w:tcW w:w="250" w:type="pct"/>
            <w:tcBorders>
              <w:top w:val="single" w:sz="4" w:space="0" w:color="auto"/>
              <w:left w:val="single" w:sz="4" w:space="0" w:color="auto"/>
              <w:bottom w:val="single" w:sz="4" w:space="0" w:color="auto"/>
            </w:tcBorders>
          </w:tcPr>
          <w:p w14:paraId="47D40B87" w14:textId="77777777" w:rsidR="005E0FC4" w:rsidRPr="005E2E5C" w:rsidRDefault="005E0FC4" w:rsidP="00662F40">
            <w:pPr>
              <w:pStyle w:val="a7"/>
              <w:numPr>
                <w:ilvl w:val="0"/>
                <w:numId w:val="3"/>
              </w:numPr>
              <w:ind w:left="0" w:firstLine="0"/>
              <w:rPr>
                <w:rFonts w:ascii="Times New Roman" w:hAnsi="Times New Roman" w:cs="Times New Roman"/>
                <w:sz w:val="26"/>
                <w:szCs w:val="26"/>
              </w:rPr>
            </w:pPr>
          </w:p>
        </w:tc>
        <w:tc>
          <w:tcPr>
            <w:tcW w:w="3574" w:type="pct"/>
            <w:tcBorders>
              <w:top w:val="single" w:sz="4" w:space="0" w:color="auto"/>
              <w:bottom w:val="single" w:sz="4" w:space="0" w:color="auto"/>
            </w:tcBorders>
          </w:tcPr>
          <w:p w14:paraId="2CCB1F93" w14:textId="18776FC9" w:rsidR="005E0FC4" w:rsidRPr="001A14E6" w:rsidRDefault="005E0FC4" w:rsidP="00E503DC">
            <w:pPr>
              <w:spacing w:after="12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6"/>
                <w:szCs w:val="26"/>
              </w:rPr>
            </w:pPr>
            <w:r w:rsidRPr="001A14E6">
              <w:rPr>
                <w:rFonts w:ascii="Times New Roman" w:hAnsi="Times New Roman" w:cs="Times New Roman"/>
                <w:sz w:val="26"/>
                <w:szCs w:val="26"/>
              </w:rPr>
              <w:t>Повысить предел перехода по уровню дохода на УСН до 300 млн руб.</w:t>
            </w:r>
          </w:p>
        </w:tc>
        <w:tc>
          <w:tcPr>
            <w:tcW w:w="1176" w:type="pct"/>
            <w:tcBorders>
              <w:top w:val="single" w:sz="4" w:space="0" w:color="auto"/>
              <w:bottom w:val="single" w:sz="4" w:space="0" w:color="auto"/>
              <w:right w:val="single" w:sz="4" w:space="0" w:color="auto"/>
            </w:tcBorders>
          </w:tcPr>
          <w:p w14:paraId="6CBD1285" w14:textId="77777777" w:rsidR="005E0FC4" w:rsidRDefault="005E0FC4" w:rsidP="00610BA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6"/>
                <w:szCs w:val="26"/>
              </w:rPr>
            </w:pPr>
            <w:r>
              <w:rPr>
                <w:rFonts w:ascii="Times New Roman" w:hAnsi="Times New Roman" w:cs="Times New Roman"/>
                <w:sz w:val="26"/>
                <w:szCs w:val="26"/>
              </w:rPr>
              <w:t>Минфин России</w:t>
            </w:r>
          </w:p>
          <w:p w14:paraId="0787029A" w14:textId="2C7C62F1" w:rsidR="005E0FC4" w:rsidRPr="001A14E6" w:rsidRDefault="005E0FC4" w:rsidP="00610BA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6"/>
                <w:szCs w:val="26"/>
              </w:rPr>
            </w:pPr>
            <w:r>
              <w:rPr>
                <w:rFonts w:ascii="Times New Roman" w:hAnsi="Times New Roman" w:cs="Times New Roman"/>
                <w:sz w:val="26"/>
                <w:szCs w:val="26"/>
              </w:rPr>
              <w:t>ФНС России</w:t>
            </w:r>
          </w:p>
        </w:tc>
      </w:tr>
      <w:tr w:rsidR="005E0FC4" w:rsidRPr="001A14E6" w14:paraId="367093E8" w14:textId="77777777" w:rsidTr="004E01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 w:type="pct"/>
            <w:tcBorders>
              <w:top w:val="single" w:sz="4" w:space="0" w:color="auto"/>
              <w:left w:val="single" w:sz="4" w:space="0" w:color="auto"/>
              <w:bottom w:val="single" w:sz="4" w:space="0" w:color="auto"/>
            </w:tcBorders>
          </w:tcPr>
          <w:p w14:paraId="48F27A1F" w14:textId="77777777" w:rsidR="005E0FC4" w:rsidRPr="005E2E5C" w:rsidRDefault="005E0FC4" w:rsidP="00662F40">
            <w:pPr>
              <w:pStyle w:val="a7"/>
              <w:numPr>
                <w:ilvl w:val="0"/>
                <w:numId w:val="3"/>
              </w:numPr>
              <w:ind w:left="0" w:firstLine="0"/>
              <w:rPr>
                <w:rFonts w:ascii="Times New Roman" w:hAnsi="Times New Roman" w:cs="Times New Roman"/>
                <w:sz w:val="26"/>
                <w:szCs w:val="26"/>
              </w:rPr>
            </w:pPr>
          </w:p>
        </w:tc>
        <w:tc>
          <w:tcPr>
            <w:tcW w:w="3574" w:type="pct"/>
            <w:tcBorders>
              <w:top w:val="single" w:sz="4" w:space="0" w:color="auto"/>
              <w:bottom w:val="single" w:sz="4" w:space="0" w:color="auto"/>
            </w:tcBorders>
          </w:tcPr>
          <w:p w14:paraId="1943C0EB" w14:textId="11EBA722" w:rsidR="005E0FC4" w:rsidRPr="001A14E6" w:rsidRDefault="005E0FC4" w:rsidP="00E503DC">
            <w:pPr>
              <w:spacing w:after="120"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6"/>
                <w:szCs w:val="26"/>
              </w:rPr>
            </w:pPr>
            <w:r w:rsidRPr="001A14E6">
              <w:rPr>
                <w:rFonts w:ascii="Times New Roman" w:hAnsi="Times New Roman" w:cs="Times New Roman"/>
                <w:sz w:val="26"/>
                <w:szCs w:val="26"/>
              </w:rPr>
              <w:t>Разрешить использование скан-копий первичных документов, счетов-фактур, иных документов для целей бухгалтерского и налогового учета, поскольку ряд компаний не используют электронную цифровую подпись.</w:t>
            </w:r>
          </w:p>
        </w:tc>
        <w:tc>
          <w:tcPr>
            <w:tcW w:w="1176" w:type="pct"/>
            <w:tcBorders>
              <w:top w:val="single" w:sz="4" w:space="0" w:color="auto"/>
              <w:bottom w:val="single" w:sz="4" w:space="0" w:color="auto"/>
              <w:right w:val="single" w:sz="4" w:space="0" w:color="auto"/>
            </w:tcBorders>
          </w:tcPr>
          <w:p w14:paraId="3AEC7D4F" w14:textId="77777777" w:rsidR="005E0FC4" w:rsidRDefault="005E0FC4" w:rsidP="00610BA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6"/>
                <w:szCs w:val="26"/>
              </w:rPr>
            </w:pPr>
            <w:r>
              <w:rPr>
                <w:rFonts w:ascii="Times New Roman" w:hAnsi="Times New Roman" w:cs="Times New Roman"/>
                <w:sz w:val="26"/>
                <w:szCs w:val="26"/>
              </w:rPr>
              <w:t>Минфин России</w:t>
            </w:r>
          </w:p>
          <w:p w14:paraId="574CC00D" w14:textId="1D901DA9" w:rsidR="005E0FC4" w:rsidRPr="001A14E6" w:rsidRDefault="005E0FC4" w:rsidP="00610BA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6"/>
                <w:szCs w:val="26"/>
              </w:rPr>
            </w:pPr>
            <w:r>
              <w:rPr>
                <w:rFonts w:ascii="Times New Roman" w:hAnsi="Times New Roman" w:cs="Times New Roman"/>
                <w:sz w:val="26"/>
                <w:szCs w:val="26"/>
              </w:rPr>
              <w:t>ФНС России</w:t>
            </w:r>
          </w:p>
        </w:tc>
      </w:tr>
      <w:tr w:rsidR="005E0FC4" w:rsidRPr="001A14E6" w14:paraId="430CA32D" w14:textId="77777777" w:rsidTr="004E0106">
        <w:tc>
          <w:tcPr>
            <w:cnfStyle w:val="001000000000" w:firstRow="0" w:lastRow="0" w:firstColumn="1" w:lastColumn="0" w:oddVBand="0" w:evenVBand="0" w:oddHBand="0" w:evenHBand="0" w:firstRowFirstColumn="0" w:firstRowLastColumn="0" w:lastRowFirstColumn="0" w:lastRowLastColumn="0"/>
            <w:tcW w:w="250" w:type="pct"/>
            <w:tcBorders>
              <w:top w:val="single" w:sz="4" w:space="0" w:color="auto"/>
            </w:tcBorders>
          </w:tcPr>
          <w:p w14:paraId="3BCD7326" w14:textId="77777777" w:rsidR="005E0FC4" w:rsidRPr="005E2E5C" w:rsidRDefault="005E0FC4" w:rsidP="00662F40">
            <w:pPr>
              <w:pStyle w:val="a7"/>
              <w:numPr>
                <w:ilvl w:val="0"/>
                <w:numId w:val="3"/>
              </w:numPr>
              <w:ind w:left="0" w:firstLine="0"/>
              <w:rPr>
                <w:rFonts w:ascii="Times New Roman" w:hAnsi="Times New Roman" w:cs="Times New Roman"/>
                <w:sz w:val="26"/>
                <w:szCs w:val="26"/>
              </w:rPr>
            </w:pPr>
          </w:p>
        </w:tc>
        <w:tc>
          <w:tcPr>
            <w:tcW w:w="3574" w:type="pct"/>
            <w:tcBorders>
              <w:top w:val="single" w:sz="4" w:space="0" w:color="auto"/>
            </w:tcBorders>
          </w:tcPr>
          <w:p w14:paraId="53C75172" w14:textId="3FF83526" w:rsidR="005E0FC4" w:rsidRPr="001A14E6" w:rsidRDefault="005E0FC4" w:rsidP="00C548AC">
            <w:pPr>
              <w:spacing w:after="12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6"/>
                <w:szCs w:val="26"/>
              </w:rPr>
            </w:pPr>
            <w:r w:rsidRPr="006075B0">
              <w:rPr>
                <w:rFonts w:ascii="Times New Roman" w:hAnsi="Times New Roman" w:cs="Times New Roman"/>
                <w:sz w:val="26"/>
                <w:szCs w:val="26"/>
              </w:rPr>
              <w:t>Расширить</w:t>
            </w:r>
            <w:r w:rsidRPr="001A14E6">
              <w:rPr>
                <w:rFonts w:ascii="Times New Roman" w:hAnsi="Times New Roman" w:cs="Times New Roman"/>
                <w:sz w:val="26"/>
                <w:szCs w:val="26"/>
              </w:rPr>
              <w:t xml:space="preserve"> перечень видов деятельности для использования патентной системы налогообложения.</w:t>
            </w:r>
          </w:p>
        </w:tc>
        <w:tc>
          <w:tcPr>
            <w:tcW w:w="1176" w:type="pct"/>
            <w:tcBorders>
              <w:top w:val="single" w:sz="4" w:space="0" w:color="auto"/>
            </w:tcBorders>
          </w:tcPr>
          <w:p w14:paraId="09B8A762" w14:textId="77777777" w:rsidR="005E0FC4" w:rsidRDefault="005E0FC4" w:rsidP="00610BA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6"/>
                <w:szCs w:val="26"/>
              </w:rPr>
            </w:pPr>
            <w:r>
              <w:rPr>
                <w:rFonts w:ascii="Times New Roman" w:hAnsi="Times New Roman" w:cs="Times New Roman"/>
                <w:sz w:val="26"/>
                <w:szCs w:val="26"/>
              </w:rPr>
              <w:t>Минфин России</w:t>
            </w:r>
          </w:p>
          <w:p w14:paraId="208C57AF" w14:textId="119956D9" w:rsidR="005E0FC4" w:rsidRPr="001A14E6" w:rsidRDefault="005E0FC4" w:rsidP="00610BA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6"/>
                <w:szCs w:val="26"/>
              </w:rPr>
            </w:pPr>
            <w:r>
              <w:rPr>
                <w:rFonts w:ascii="Times New Roman" w:hAnsi="Times New Roman" w:cs="Times New Roman"/>
                <w:sz w:val="26"/>
                <w:szCs w:val="26"/>
              </w:rPr>
              <w:t>ФНС России</w:t>
            </w:r>
          </w:p>
        </w:tc>
      </w:tr>
      <w:tr w:rsidR="005E0FC4" w:rsidRPr="001A14E6" w14:paraId="7450705F" w14:textId="77777777" w:rsidTr="00CD69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 w:type="pct"/>
            <w:tcBorders>
              <w:top w:val="single" w:sz="4" w:space="0" w:color="auto"/>
              <w:left w:val="single" w:sz="4" w:space="0" w:color="auto"/>
              <w:bottom w:val="single" w:sz="4" w:space="0" w:color="auto"/>
            </w:tcBorders>
          </w:tcPr>
          <w:p w14:paraId="3CBE6B17" w14:textId="77777777" w:rsidR="005E0FC4" w:rsidRPr="005E2E5C" w:rsidRDefault="005E0FC4" w:rsidP="00662F40">
            <w:pPr>
              <w:pStyle w:val="a7"/>
              <w:numPr>
                <w:ilvl w:val="0"/>
                <w:numId w:val="3"/>
              </w:numPr>
              <w:ind w:left="0" w:firstLine="0"/>
              <w:rPr>
                <w:rFonts w:ascii="Times New Roman" w:hAnsi="Times New Roman" w:cs="Times New Roman"/>
                <w:sz w:val="26"/>
                <w:szCs w:val="26"/>
              </w:rPr>
            </w:pPr>
          </w:p>
        </w:tc>
        <w:tc>
          <w:tcPr>
            <w:tcW w:w="3574" w:type="pct"/>
            <w:tcBorders>
              <w:top w:val="single" w:sz="4" w:space="0" w:color="auto"/>
              <w:bottom w:val="single" w:sz="4" w:space="0" w:color="auto"/>
            </w:tcBorders>
          </w:tcPr>
          <w:p w14:paraId="701F1F6E" w14:textId="3298695A" w:rsidR="005E0FC4" w:rsidRPr="001A14E6" w:rsidRDefault="005E0FC4" w:rsidP="006C4672">
            <w:pPr>
              <w:spacing w:after="120"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6"/>
                <w:szCs w:val="26"/>
              </w:rPr>
            </w:pPr>
            <w:r w:rsidRPr="001A14E6">
              <w:rPr>
                <w:rFonts w:ascii="Times New Roman" w:hAnsi="Times New Roman" w:cs="Times New Roman"/>
                <w:sz w:val="26"/>
                <w:szCs w:val="26"/>
              </w:rPr>
              <w:t>Привести нормы налогового и бухгалтерского учетов по списанию ТМЦ к единой системе  (в настоящее время 40 000 руб. налоговый учет, 100 000 руб. - бухгалтерский).</w:t>
            </w:r>
          </w:p>
        </w:tc>
        <w:tc>
          <w:tcPr>
            <w:tcW w:w="1176" w:type="pct"/>
            <w:tcBorders>
              <w:top w:val="single" w:sz="4" w:space="0" w:color="auto"/>
              <w:bottom w:val="single" w:sz="4" w:space="0" w:color="auto"/>
              <w:right w:val="single" w:sz="4" w:space="0" w:color="auto"/>
            </w:tcBorders>
          </w:tcPr>
          <w:p w14:paraId="72A78806" w14:textId="77777777" w:rsidR="005E0FC4" w:rsidRDefault="005E0FC4" w:rsidP="00610BA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6"/>
                <w:szCs w:val="26"/>
              </w:rPr>
            </w:pPr>
            <w:r>
              <w:rPr>
                <w:rFonts w:ascii="Times New Roman" w:hAnsi="Times New Roman" w:cs="Times New Roman"/>
                <w:sz w:val="26"/>
                <w:szCs w:val="26"/>
              </w:rPr>
              <w:t>Минфин России</w:t>
            </w:r>
          </w:p>
          <w:p w14:paraId="7505A323" w14:textId="201A5534" w:rsidR="005E0FC4" w:rsidRPr="001A14E6" w:rsidRDefault="005E0FC4" w:rsidP="00610BA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6"/>
                <w:szCs w:val="26"/>
              </w:rPr>
            </w:pPr>
            <w:r>
              <w:rPr>
                <w:rFonts w:ascii="Times New Roman" w:hAnsi="Times New Roman" w:cs="Times New Roman"/>
                <w:sz w:val="26"/>
                <w:szCs w:val="26"/>
              </w:rPr>
              <w:t>ФНС России</w:t>
            </w:r>
          </w:p>
        </w:tc>
      </w:tr>
      <w:tr w:rsidR="005E0FC4" w:rsidRPr="001A14E6" w14:paraId="77268B49" w14:textId="77777777" w:rsidTr="00CD6964">
        <w:tc>
          <w:tcPr>
            <w:cnfStyle w:val="001000000000" w:firstRow="0" w:lastRow="0" w:firstColumn="1" w:lastColumn="0" w:oddVBand="0" w:evenVBand="0" w:oddHBand="0" w:evenHBand="0" w:firstRowFirstColumn="0" w:firstRowLastColumn="0" w:lastRowFirstColumn="0" w:lastRowLastColumn="0"/>
            <w:tcW w:w="250" w:type="pct"/>
            <w:tcBorders>
              <w:bottom w:val="single" w:sz="4" w:space="0" w:color="auto"/>
            </w:tcBorders>
          </w:tcPr>
          <w:p w14:paraId="79DFEFD6" w14:textId="77777777" w:rsidR="005E0FC4" w:rsidRPr="005E2E5C" w:rsidRDefault="005E0FC4" w:rsidP="00662F40">
            <w:pPr>
              <w:pStyle w:val="a7"/>
              <w:numPr>
                <w:ilvl w:val="0"/>
                <w:numId w:val="3"/>
              </w:numPr>
              <w:ind w:left="0" w:firstLine="0"/>
              <w:rPr>
                <w:rFonts w:ascii="Times New Roman" w:hAnsi="Times New Roman" w:cs="Times New Roman"/>
                <w:sz w:val="26"/>
                <w:szCs w:val="26"/>
              </w:rPr>
            </w:pPr>
          </w:p>
        </w:tc>
        <w:tc>
          <w:tcPr>
            <w:tcW w:w="3574" w:type="pct"/>
            <w:tcBorders>
              <w:bottom w:val="single" w:sz="4" w:space="0" w:color="auto"/>
            </w:tcBorders>
          </w:tcPr>
          <w:p w14:paraId="1F00D6C9" w14:textId="30805497" w:rsidR="005E0FC4" w:rsidRPr="001A14E6" w:rsidRDefault="005E0FC4" w:rsidP="007E32A8">
            <w:pPr>
              <w:spacing w:after="12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6"/>
                <w:szCs w:val="26"/>
              </w:rPr>
            </w:pPr>
            <w:r w:rsidRPr="001A14E6">
              <w:rPr>
                <w:rFonts w:ascii="Times New Roman" w:hAnsi="Times New Roman" w:cs="Times New Roman"/>
                <w:sz w:val="26"/>
                <w:szCs w:val="26"/>
              </w:rPr>
              <w:t>Изменить критерии обязательного аудита МСП, привести их в соответствие к отнесению критериям МСП, поскольку сегодня: Федеральный закон от 30.12.2008</w:t>
            </w:r>
            <w:r w:rsidR="007E32A8">
              <w:rPr>
                <w:rFonts w:ascii="Times New Roman" w:hAnsi="Times New Roman" w:cs="Times New Roman"/>
                <w:sz w:val="26"/>
                <w:szCs w:val="26"/>
              </w:rPr>
              <w:t>г.</w:t>
            </w:r>
            <w:r w:rsidRPr="001A14E6">
              <w:rPr>
                <w:rFonts w:ascii="Times New Roman" w:hAnsi="Times New Roman" w:cs="Times New Roman"/>
                <w:sz w:val="26"/>
                <w:szCs w:val="26"/>
              </w:rPr>
              <w:t xml:space="preserve"> N 307-ФЗ (ред. от 26.11.2019</w:t>
            </w:r>
            <w:r w:rsidR="007E32A8">
              <w:rPr>
                <w:rFonts w:ascii="Times New Roman" w:hAnsi="Times New Roman" w:cs="Times New Roman"/>
                <w:sz w:val="26"/>
                <w:szCs w:val="26"/>
              </w:rPr>
              <w:t>г.</w:t>
            </w:r>
            <w:r w:rsidRPr="001A14E6">
              <w:rPr>
                <w:rFonts w:ascii="Times New Roman" w:hAnsi="Times New Roman" w:cs="Times New Roman"/>
                <w:sz w:val="26"/>
                <w:szCs w:val="26"/>
              </w:rPr>
              <w:t xml:space="preserve">) </w:t>
            </w:r>
            <w:r w:rsidR="007E32A8">
              <w:rPr>
                <w:rFonts w:ascii="Times New Roman" w:hAnsi="Times New Roman" w:cs="Times New Roman"/>
                <w:sz w:val="26"/>
                <w:szCs w:val="26"/>
              </w:rPr>
              <w:t>«</w:t>
            </w:r>
            <w:r w:rsidRPr="001A14E6">
              <w:rPr>
                <w:rFonts w:ascii="Times New Roman" w:hAnsi="Times New Roman" w:cs="Times New Roman"/>
                <w:sz w:val="26"/>
                <w:szCs w:val="26"/>
              </w:rPr>
              <w:t>Об аудиторской деятельности</w:t>
            </w:r>
            <w:r w:rsidR="007E32A8">
              <w:rPr>
                <w:rFonts w:ascii="Times New Roman" w:hAnsi="Times New Roman" w:cs="Times New Roman"/>
                <w:sz w:val="26"/>
                <w:szCs w:val="26"/>
              </w:rPr>
              <w:t>»</w:t>
            </w:r>
            <w:r w:rsidRPr="001A14E6">
              <w:rPr>
                <w:rFonts w:ascii="Times New Roman" w:hAnsi="Times New Roman" w:cs="Times New Roman"/>
                <w:sz w:val="26"/>
                <w:szCs w:val="26"/>
              </w:rPr>
              <w:t xml:space="preserve"> ст. 5. </w:t>
            </w:r>
            <w:r w:rsidR="007E32A8">
              <w:rPr>
                <w:rFonts w:ascii="Times New Roman" w:hAnsi="Times New Roman" w:cs="Times New Roman"/>
                <w:sz w:val="26"/>
                <w:szCs w:val="26"/>
              </w:rPr>
              <w:t>п</w:t>
            </w:r>
            <w:r w:rsidRPr="001A14E6">
              <w:rPr>
                <w:rFonts w:ascii="Times New Roman" w:hAnsi="Times New Roman" w:cs="Times New Roman"/>
                <w:sz w:val="26"/>
                <w:szCs w:val="26"/>
              </w:rPr>
              <w:t>. 1. Обязательный аудит проводится в случаях: пп. 4. если объем выручки от продажи продукции (продажи товаров, выполнения работ, оказания услуг) организации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сельскохозяйственных кооперативов, союзов этих кооперативов) за предшествовавший отчетному год превышает 400 млн руб. или сумма активов бухгалтерского баланса по состоянию на конец предшествовавшего отчетному года превышает 60 млн руб.</w:t>
            </w:r>
          </w:p>
        </w:tc>
        <w:tc>
          <w:tcPr>
            <w:tcW w:w="1176" w:type="pct"/>
            <w:tcBorders>
              <w:bottom w:val="single" w:sz="4" w:space="0" w:color="auto"/>
            </w:tcBorders>
          </w:tcPr>
          <w:p w14:paraId="2D4379E4" w14:textId="77777777" w:rsidR="005E0FC4" w:rsidRDefault="005E0FC4" w:rsidP="00610BA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6"/>
                <w:szCs w:val="26"/>
              </w:rPr>
            </w:pPr>
            <w:r>
              <w:rPr>
                <w:rFonts w:ascii="Times New Roman" w:hAnsi="Times New Roman" w:cs="Times New Roman"/>
                <w:sz w:val="26"/>
                <w:szCs w:val="26"/>
              </w:rPr>
              <w:t>Минфин России</w:t>
            </w:r>
          </w:p>
          <w:p w14:paraId="7B6E4EF8" w14:textId="51D88AC9" w:rsidR="005E0FC4" w:rsidRDefault="005E0FC4" w:rsidP="00610BA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6"/>
                <w:szCs w:val="26"/>
              </w:rPr>
            </w:pPr>
            <w:r w:rsidRPr="00785FB7">
              <w:rPr>
                <w:rFonts w:ascii="Times New Roman" w:hAnsi="Times New Roman" w:cs="Times New Roman"/>
                <w:sz w:val="26"/>
                <w:szCs w:val="26"/>
              </w:rPr>
              <w:t>Минэкономразвития России</w:t>
            </w:r>
          </w:p>
          <w:p w14:paraId="7E3CA22D" w14:textId="10A7FD0B" w:rsidR="005E0FC4" w:rsidRPr="001A14E6" w:rsidRDefault="005E0FC4" w:rsidP="00610BA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6"/>
                <w:szCs w:val="26"/>
              </w:rPr>
            </w:pPr>
            <w:r>
              <w:rPr>
                <w:rFonts w:ascii="Times New Roman" w:hAnsi="Times New Roman" w:cs="Times New Roman"/>
                <w:sz w:val="26"/>
                <w:szCs w:val="26"/>
              </w:rPr>
              <w:t>ФНС России</w:t>
            </w:r>
          </w:p>
        </w:tc>
      </w:tr>
      <w:tr w:rsidR="005E0FC4" w:rsidRPr="001A14E6" w14:paraId="5E01B6CB" w14:textId="77777777" w:rsidTr="00CD69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 w:type="pct"/>
            <w:tcBorders>
              <w:top w:val="single" w:sz="4" w:space="0" w:color="auto"/>
              <w:left w:val="single" w:sz="4" w:space="0" w:color="auto"/>
              <w:bottom w:val="single" w:sz="4" w:space="0" w:color="auto"/>
            </w:tcBorders>
          </w:tcPr>
          <w:p w14:paraId="1CBA61F0" w14:textId="77777777" w:rsidR="005E0FC4" w:rsidRPr="005E2E5C" w:rsidRDefault="005E0FC4" w:rsidP="00662F40">
            <w:pPr>
              <w:pStyle w:val="a7"/>
              <w:numPr>
                <w:ilvl w:val="0"/>
                <w:numId w:val="3"/>
              </w:numPr>
              <w:ind w:left="0" w:firstLine="0"/>
              <w:rPr>
                <w:rFonts w:ascii="Times New Roman" w:hAnsi="Times New Roman" w:cs="Times New Roman"/>
                <w:sz w:val="26"/>
                <w:szCs w:val="26"/>
              </w:rPr>
            </w:pPr>
          </w:p>
        </w:tc>
        <w:tc>
          <w:tcPr>
            <w:tcW w:w="3574" w:type="pct"/>
            <w:tcBorders>
              <w:top w:val="single" w:sz="4" w:space="0" w:color="auto"/>
              <w:bottom w:val="single" w:sz="4" w:space="0" w:color="auto"/>
            </w:tcBorders>
          </w:tcPr>
          <w:p w14:paraId="354BF5C0" w14:textId="5A61DADE" w:rsidR="005E0FC4" w:rsidRPr="001A14E6" w:rsidRDefault="005E0FC4" w:rsidP="006C4672">
            <w:pPr>
              <w:spacing w:after="120"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6"/>
                <w:szCs w:val="26"/>
              </w:rPr>
            </w:pPr>
            <w:r w:rsidRPr="001A14E6">
              <w:rPr>
                <w:rFonts w:ascii="Times New Roman" w:hAnsi="Times New Roman" w:cs="Times New Roman"/>
                <w:sz w:val="26"/>
                <w:szCs w:val="26"/>
              </w:rPr>
              <w:t xml:space="preserve">Изменить учетную политику уплаты НДС в части оплаты не по факту отгрузки товаров, а после получения оплаты от контрагентов за поставленные товары, работы, услуги (такая </w:t>
            </w:r>
            <w:r w:rsidRPr="001A14E6">
              <w:rPr>
                <w:rFonts w:ascii="Times New Roman" w:hAnsi="Times New Roman" w:cs="Times New Roman"/>
                <w:sz w:val="26"/>
                <w:szCs w:val="26"/>
              </w:rPr>
              <w:lastRenderedPageBreak/>
              <w:t>учетная политика существовала до начала 2000 годов).</w:t>
            </w:r>
          </w:p>
        </w:tc>
        <w:tc>
          <w:tcPr>
            <w:tcW w:w="1176" w:type="pct"/>
            <w:tcBorders>
              <w:top w:val="single" w:sz="4" w:space="0" w:color="auto"/>
              <w:bottom w:val="single" w:sz="4" w:space="0" w:color="auto"/>
              <w:right w:val="single" w:sz="4" w:space="0" w:color="auto"/>
            </w:tcBorders>
          </w:tcPr>
          <w:p w14:paraId="007B786D" w14:textId="77777777" w:rsidR="005E0FC4" w:rsidRDefault="005E0FC4" w:rsidP="00610BA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6"/>
                <w:szCs w:val="26"/>
              </w:rPr>
            </w:pPr>
            <w:r>
              <w:rPr>
                <w:rFonts w:ascii="Times New Roman" w:hAnsi="Times New Roman" w:cs="Times New Roman"/>
                <w:sz w:val="26"/>
                <w:szCs w:val="26"/>
              </w:rPr>
              <w:lastRenderedPageBreak/>
              <w:t>Минфин России</w:t>
            </w:r>
          </w:p>
          <w:p w14:paraId="3E1F9E1E" w14:textId="1BC7AD4A" w:rsidR="005E0FC4" w:rsidRPr="001A14E6" w:rsidRDefault="005E0FC4" w:rsidP="00610BA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6"/>
                <w:szCs w:val="26"/>
              </w:rPr>
            </w:pPr>
            <w:r>
              <w:rPr>
                <w:rFonts w:ascii="Times New Roman" w:hAnsi="Times New Roman" w:cs="Times New Roman"/>
                <w:sz w:val="26"/>
                <w:szCs w:val="26"/>
              </w:rPr>
              <w:t>ФНС России</w:t>
            </w:r>
          </w:p>
        </w:tc>
      </w:tr>
      <w:tr w:rsidR="005E0FC4" w:rsidRPr="001A14E6" w14:paraId="4305FBE3" w14:textId="77777777" w:rsidTr="005E2E5C">
        <w:tc>
          <w:tcPr>
            <w:cnfStyle w:val="001000000000" w:firstRow="0" w:lastRow="0" w:firstColumn="1" w:lastColumn="0" w:oddVBand="0" w:evenVBand="0" w:oddHBand="0" w:evenHBand="0" w:firstRowFirstColumn="0" w:firstRowLastColumn="0" w:lastRowFirstColumn="0" w:lastRowLastColumn="0"/>
            <w:tcW w:w="250" w:type="pct"/>
          </w:tcPr>
          <w:p w14:paraId="02CE780B" w14:textId="77777777" w:rsidR="005E0FC4" w:rsidRPr="005E2E5C" w:rsidRDefault="005E0FC4" w:rsidP="00662F40">
            <w:pPr>
              <w:pStyle w:val="a7"/>
              <w:numPr>
                <w:ilvl w:val="0"/>
                <w:numId w:val="3"/>
              </w:numPr>
              <w:ind w:left="0" w:firstLine="0"/>
              <w:rPr>
                <w:rFonts w:ascii="Times New Roman" w:hAnsi="Times New Roman" w:cs="Times New Roman"/>
                <w:sz w:val="26"/>
                <w:szCs w:val="26"/>
              </w:rPr>
            </w:pPr>
          </w:p>
        </w:tc>
        <w:tc>
          <w:tcPr>
            <w:tcW w:w="3574" w:type="pct"/>
          </w:tcPr>
          <w:p w14:paraId="45DFFFDC" w14:textId="14C811DC" w:rsidR="005E0FC4" w:rsidRPr="001A14E6" w:rsidRDefault="005E0FC4" w:rsidP="006C4672">
            <w:pPr>
              <w:spacing w:after="12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6"/>
                <w:szCs w:val="26"/>
              </w:rPr>
            </w:pPr>
            <w:r w:rsidRPr="001A14E6">
              <w:rPr>
                <w:rFonts w:ascii="Times New Roman" w:hAnsi="Times New Roman" w:cs="Times New Roman"/>
                <w:sz w:val="26"/>
                <w:szCs w:val="26"/>
              </w:rPr>
              <w:t>Распространить использование патентной системы по аналогии с ИП на субъекты МСП с численностью сотрудников до 15 человек.</w:t>
            </w:r>
          </w:p>
        </w:tc>
        <w:tc>
          <w:tcPr>
            <w:tcW w:w="1176" w:type="pct"/>
          </w:tcPr>
          <w:p w14:paraId="564FB27F" w14:textId="77777777" w:rsidR="005E0FC4" w:rsidRDefault="005E0FC4" w:rsidP="00610BA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6"/>
                <w:szCs w:val="26"/>
              </w:rPr>
            </w:pPr>
            <w:r>
              <w:rPr>
                <w:rFonts w:ascii="Times New Roman" w:hAnsi="Times New Roman" w:cs="Times New Roman"/>
                <w:sz w:val="26"/>
                <w:szCs w:val="26"/>
              </w:rPr>
              <w:t>Минфин России</w:t>
            </w:r>
          </w:p>
          <w:p w14:paraId="18E38623" w14:textId="6B9DA3A3" w:rsidR="005E0FC4" w:rsidRDefault="005E0FC4" w:rsidP="00610BA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6"/>
                <w:szCs w:val="26"/>
              </w:rPr>
            </w:pPr>
            <w:r>
              <w:rPr>
                <w:rFonts w:ascii="Times New Roman" w:hAnsi="Times New Roman" w:cs="Times New Roman"/>
                <w:sz w:val="26"/>
                <w:szCs w:val="26"/>
              </w:rPr>
              <w:t>Минэкономразвития России</w:t>
            </w:r>
          </w:p>
          <w:p w14:paraId="3D6767CD" w14:textId="4A7F8379" w:rsidR="005E0FC4" w:rsidRPr="001A14E6" w:rsidRDefault="005E0FC4" w:rsidP="00610BA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6"/>
                <w:szCs w:val="26"/>
              </w:rPr>
            </w:pPr>
            <w:r>
              <w:rPr>
                <w:rFonts w:ascii="Times New Roman" w:hAnsi="Times New Roman" w:cs="Times New Roman"/>
                <w:sz w:val="26"/>
                <w:szCs w:val="26"/>
              </w:rPr>
              <w:t>ФНС России</w:t>
            </w:r>
          </w:p>
        </w:tc>
      </w:tr>
      <w:tr w:rsidR="005E0FC4" w:rsidRPr="001A14E6" w14:paraId="2DF45384" w14:textId="77777777" w:rsidTr="00CD69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 w:type="pct"/>
            <w:tcBorders>
              <w:top w:val="single" w:sz="4" w:space="0" w:color="auto"/>
              <w:left w:val="single" w:sz="4" w:space="0" w:color="auto"/>
              <w:bottom w:val="single" w:sz="4" w:space="0" w:color="auto"/>
            </w:tcBorders>
          </w:tcPr>
          <w:p w14:paraId="3B1204BF" w14:textId="77777777" w:rsidR="005E0FC4" w:rsidRPr="005E2E5C" w:rsidRDefault="005E0FC4" w:rsidP="00662F40">
            <w:pPr>
              <w:pStyle w:val="a7"/>
              <w:numPr>
                <w:ilvl w:val="0"/>
                <w:numId w:val="3"/>
              </w:numPr>
              <w:ind w:left="0" w:firstLine="0"/>
              <w:rPr>
                <w:rFonts w:ascii="Times New Roman" w:hAnsi="Times New Roman" w:cs="Times New Roman"/>
                <w:sz w:val="26"/>
                <w:szCs w:val="26"/>
              </w:rPr>
            </w:pPr>
          </w:p>
        </w:tc>
        <w:tc>
          <w:tcPr>
            <w:tcW w:w="3574" w:type="pct"/>
            <w:tcBorders>
              <w:top w:val="single" w:sz="4" w:space="0" w:color="auto"/>
              <w:bottom w:val="single" w:sz="4" w:space="0" w:color="auto"/>
            </w:tcBorders>
          </w:tcPr>
          <w:p w14:paraId="3D4CD9F8" w14:textId="284FB463" w:rsidR="005E0FC4" w:rsidRPr="001A14E6" w:rsidRDefault="005E0FC4" w:rsidP="006C4672">
            <w:pPr>
              <w:spacing w:after="120"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6"/>
                <w:szCs w:val="26"/>
              </w:rPr>
            </w:pPr>
            <w:r w:rsidRPr="001A14E6">
              <w:rPr>
                <w:rFonts w:ascii="Times New Roman" w:hAnsi="Times New Roman" w:cs="Times New Roman"/>
                <w:sz w:val="26"/>
                <w:szCs w:val="26"/>
              </w:rPr>
              <w:t>Размер ПСН уменьшить на сумму страховых взносов по аналогии с ЕНВД.</w:t>
            </w:r>
          </w:p>
        </w:tc>
        <w:tc>
          <w:tcPr>
            <w:tcW w:w="1176" w:type="pct"/>
            <w:tcBorders>
              <w:top w:val="single" w:sz="4" w:space="0" w:color="auto"/>
              <w:bottom w:val="single" w:sz="4" w:space="0" w:color="auto"/>
              <w:right w:val="single" w:sz="4" w:space="0" w:color="auto"/>
            </w:tcBorders>
          </w:tcPr>
          <w:p w14:paraId="4EFE80D3" w14:textId="77777777" w:rsidR="005E0FC4" w:rsidRDefault="005E0FC4" w:rsidP="00610BA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6"/>
                <w:szCs w:val="26"/>
              </w:rPr>
            </w:pPr>
            <w:r>
              <w:rPr>
                <w:rFonts w:ascii="Times New Roman" w:hAnsi="Times New Roman" w:cs="Times New Roman"/>
                <w:sz w:val="26"/>
                <w:szCs w:val="26"/>
              </w:rPr>
              <w:t>Минфин России</w:t>
            </w:r>
          </w:p>
          <w:p w14:paraId="4852DCFB" w14:textId="14A103CF" w:rsidR="005E0FC4" w:rsidRPr="001A14E6" w:rsidRDefault="005E0FC4" w:rsidP="00610BA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6"/>
                <w:szCs w:val="26"/>
              </w:rPr>
            </w:pPr>
            <w:r>
              <w:rPr>
                <w:rFonts w:ascii="Times New Roman" w:hAnsi="Times New Roman" w:cs="Times New Roman"/>
                <w:sz w:val="26"/>
                <w:szCs w:val="26"/>
              </w:rPr>
              <w:t>ФНС России</w:t>
            </w:r>
          </w:p>
        </w:tc>
      </w:tr>
      <w:tr w:rsidR="005E0FC4" w:rsidRPr="001A14E6" w14:paraId="24308A06" w14:textId="77777777" w:rsidTr="005E2E5C">
        <w:tc>
          <w:tcPr>
            <w:cnfStyle w:val="001000000000" w:firstRow="0" w:lastRow="0" w:firstColumn="1" w:lastColumn="0" w:oddVBand="0" w:evenVBand="0" w:oddHBand="0" w:evenHBand="0" w:firstRowFirstColumn="0" w:firstRowLastColumn="0" w:lastRowFirstColumn="0" w:lastRowLastColumn="0"/>
            <w:tcW w:w="250" w:type="pct"/>
          </w:tcPr>
          <w:p w14:paraId="5B8E7780" w14:textId="77777777" w:rsidR="005E0FC4" w:rsidRPr="005E2E5C" w:rsidRDefault="005E0FC4" w:rsidP="00662F40">
            <w:pPr>
              <w:pStyle w:val="a7"/>
              <w:numPr>
                <w:ilvl w:val="0"/>
                <w:numId w:val="3"/>
              </w:numPr>
              <w:ind w:left="0" w:firstLine="0"/>
              <w:rPr>
                <w:rFonts w:ascii="Times New Roman" w:hAnsi="Times New Roman" w:cs="Times New Roman"/>
                <w:sz w:val="26"/>
                <w:szCs w:val="26"/>
              </w:rPr>
            </w:pPr>
          </w:p>
        </w:tc>
        <w:tc>
          <w:tcPr>
            <w:tcW w:w="3574" w:type="pct"/>
          </w:tcPr>
          <w:p w14:paraId="038B58B3" w14:textId="474B2177" w:rsidR="005E0FC4" w:rsidRPr="001A14E6" w:rsidRDefault="005E0FC4" w:rsidP="006C4672">
            <w:pPr>
              <w:spacing w:after="12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6"/>
                <w:szCs w:val="26"/>
              </w:rPr>
            </w:pPr>
            <w:r w:rsidRPr="001A14E6">
              <w:rPr>
                <w:rFonts w:ascii="Times New Roman" w:hAnsi="Times New Roman" w:cs="Times New Roman"/>
                <w:sz w:val="26"/>
                <w:szCs w:val="26"/>
              </w:rPr>
              <w:t>Отменить авансовый порядок оплаты любых услуг для субъектов МСП (ЖКХ, естественных монополий и т.д.).</w:t>
            </w:r>
          </w:p>
        </w:tc>
        <w:tc>
          <w:tcPr>
            <w:tcW w:w="1176" w:type="pct"/>
          </w:tcPr>
          <w:p w14:paraId="3D1C9F27" w14:textId="77777777" w:rsidR="005E0FC4" w:rsidRDefault="005E0FC4" w:rsidP="00610BA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6"/>
                <w:szCs w:val="26"/>
              </w:rPr>
            </w:pPr>
            <w:r>
              <w:rPr>
                <w:rFonts w:ascii="Times New Roman" w:hAnsi="Times New Roman" w:cs="Times New Roman"/>
                <w:sz w:val="26"/>
                <w:szCs w:val="26"/>
              </w:rPr>
              <w:t>Минфин России</w:t>
            </w:r>
          </w:p>
          <w:p w14:paraId="0E126B92" w14:textId="77777777" w:rsidR="005E0FC4" w:rsidRDefault="005E0FC4" w:rsidP="00610BA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6"/>
                <w:szCs w:val="26"/>
              </w:rPr>
            </w:pPr>
            <w:r>
              <w:rPr>
                <w:rFonts w:ascii="Times New Roman" w:hAnsi="Times New Roman" w:cs="Times New Roman"/>
                <w:sz w:val="26"/>
                <w:szCs w:val="26"/>
              </w:rPr>
              <w:t>Минэкономразвития России</w:t>
            </w:r>
          </w:p>
          <w:p w14:paraId="13D66D6C" w14:textId="73B56FB1" w:rsidR="005E0FC4" w:rsidRPr="001A14E6" w:rsidRDefault="005E0FC4" w:rsidP="00610BA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6"/>
                <w:szCs w:val="26"/>
              </w:rPr>
            </w:pPr>
            <w:r>
              <w:rPr>
                <w:rFonts w:ascii="Times New Roman" w:hAnsi="Times New Roman" w:cs="Times New Roman"/>
                <w:sz w:val="26"/>
                <w:szCs w:val="26"/>
              </w:rPr>
              <w:t>ФНС России</w:t>
            </w:r>
          </w:p>
        </w:tc>
      </w:tr>
      <w:tr w:rsidR="005E0FC4" w:rsidRPr="001A14E6" w14:paraId="4E6B6254" w14:textId="77777777" w:rsidTr="00CD69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 w:type="pct"/>
            <w:tcBorders>
              <w:top w:val="single" w:sz="4" w:space="0" w:color="auto"/>
              <w:left w:val="single" w:sz="4" w:space="0" w:color="auto"/>
              <w:bottom w:val="single" w:sz="4" w:space="0" w:color="auto"/>
            </w:tcBorders>
          </w:tcPr>
          <w:p w14:paraId="3C5A1EB5" w14:textId="77777777" w:rsidR="005E0FC4" w:rsidRPr="005E2E5C" w:rsidRDefault="005E0FC4" w:rsidP="00662F40">
            <w:pPr>
              <w:pStyle w:val="a7"/>
              <w:numPr>
                <w:ilvl w:val="0"/>
                <w:numId w:val="3"/>
              </w:numPr>
              <w:ind w:left="0" w:firstLine="0"/>
              <w:rPr>
                <w:rFonts w:ascii="Times New Roman" w:hAnsi="Times New Roman" w:cs="Times New Roman"/>
                <w:sz w:val="26"/>
                <w:szCs w:val="26"/>
              </w:rPr>
            </w:pPr>
          </w:p>
        </w:tc>
        <w:tc>
          <w:tcPr>
            <w:tcW w:w="3574" w:type="pct"/>
            <w:tcBorders>
              <w:top w:val="single" w:sz="4" w:space="0" w:color="auto"/>
              <w:bottom w:val="single" w:sz="4" w:space="0" w:color="auto"/>
            </w:tcBorders>
          </w:tcPr>
          <w:p w14:paraId="6858E450" w14:textId="271AB980" w:rsidR="005E0FC4" w:rsidRPr="001A14E6" w:rsidRDefault="005E0FC4" w:rsidP="00E503DC">
            <w:pPr>
              <w:spacing w:after="120"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6"/>
                <w:szCs w:val="26"/>
              </w:rPr>
            </w:pPr>
            <w:r w:rsidRPr="001A14E6">
              <w:rPr>
                <w:rFonts w:ascii="Times New Roman" w:hAnsi="Times New Roman" w:cs="Times New Roman"/>
                <w:sz w:val="26"/>
                <w:szCs w:val="26"/>
              </w:rPr>
              <w:t>Отменить для всех категорий хозяйствующих субъектов обязанность и ответственность за проявление должной осмотрительности при выборе контрагента.</w:t>
            </w:r>
          </w:p>
        </w:tc>
        <w:tc>
          <w:tcPr>
            <w:tcW w:w="1176" w:type="pct"/>
            <w:tcBorders>
              <w:top w:val="single" w:sz="4" w:space="0" w:color="auto"/>
              <w:bottom w:val="single" w:sz="4" w:space="0" w:color="auto"/>
              <w:right w:val="single" w:sz="4" w:space="0" w:color="auto"/>
            </w:tcBorders>
          </w:tcPr>
          <w:p w14:paraId="5BD791EC" w14:textId="77777777" w:rsidR="005E0FC4" w:rsidRDefault="005E0FC4" w:rsidP="00610BA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6"/>
                <w:szCs w:val="26"/>
              </w:rPr>
            </w:pPr>
            <w:r>
              <w:rPr>
                <w:rFonts w:ascii="Times New Roman" w:hAnsi="Times New Roman" w:cs="Times New Roman"/>
                <w:sz w:val="26"/>
                <w:szCs w:val="26"/>
              </w:rPr>
              <w:t>Минфин России</w:t>
            </w:r>
          </w:p>
          <w:p w14:paraId="7805F368" w14:textId="77777777" w:rsidR="005E0FC4" w:rsidRDefault="005E0FC4" w:rsidP="00610BA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6"/>
                <w:szCs w:val="26"/>
              </w:rPr>
            </w:pPr>
            <w:r>
              <w:rPr>
                <w:rFonts w:ascii="Times New Roman" w:hAnsi="Times New Roman" w:cs="Times New Roman"/>
                <w:sz w:val="26"/>
                <w:szCs w:val="26"/>
              </w:rPr>
              <w:t>Минэкономразвития России</w:t>
            </w:r>
          </w:p>
          <w:p w14:paraId="353BB3BE" w14:textId="1757D378" w:rsidR="005E0FC4" w:rsidRPr="001A14E6" w:rsidRDefault="005E0FC4" w:rsidP="00610BA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6"/>
                <w:szCs w:val="26"/>
              </w:rPr>
            </w:pPr>
            <w:r>
              <w:rPr>
                <w:rFonts w:ascii="Times New Roman" w:hAnsi="Times New Roman" w:cs="Times New Roman"/>
                <w:sz w:val="26"/>
                <w:szCs w:val="26"/>
              </w:rPr>
              <w:t>ФНС России</w:t>
            </w:r>
          </w:p>
        </w:tc>
      </w:tr>
      <w:tr w:rsidR="005E0FC4" w:rsidRPr="001A14E6" w14:paraId="263FA7D2" w14:textId="77777777" w:rsidTr="005E2E5C">
        <w:tc>
          <w:tcPr>
            <w:cnfStyle w:val="001000000000" w:firstRow="0" w:lastRow="0" w:firstColumn="1" w:lastColumn="0" w:oddVBand="0" w:evenVBand="0" w:oddHBand="0" w:evenHBand="0" w:firstRowFirstColumn="0" w:firstRowLastColumn="0" w:lastRowFirstColumn="0" w:lastRowLastColumn="0"/>
            <w:tcW w:w="250" w:type="pct"/>
          </w:tcPr>
          <w:p w14:paraId="08A81659" w14:textId="77777777" w:rsidR="005E0FC4" w:rsidRPr="005E2E5C" w:rsidRDefault="005E0FC4" w:rsidP="00662F40">
            <w:pPr>
              <w:pStyle w:val="a7"/>
              <w:numPr>
                <w:ilvl w:val="0"/>
                <w:numId w:val="3"/>
              </w:numPr>
              <w:ind w:left="0" w:firstLine="0"/>
              <w:rPr>
                <w:rFonts w:ascii="Times New Roman" w:hAnsi="Times New Roman" w:cs="Times New Roman"/>
                <w:sz w:val="26"/>
                <w:szCs w:val="26"/>
              </w:rPr>
            </w:pPr>
          </w:p>
        </w:tc>
        <w:tc>
          <w:tcPr>
            <w:tcW w:w="3574" w:type="pct"/>
          </w:tcPr>
          <w:p w14:paraId="336E020A" w14:textId="41CE6C3A" w:rsidR="005E0FC4" w:rsidRPr="001A14E6" w:rsidRDefault="005E0FC4" w:rsidP="00E503DC">
            <w:pPr>
              <w:spacing w:after="12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6"/>
                <w:szCs w:val="26"/>
              </w:rPr>
            </w:pPr>
            <w:r w:rsidRPr="001A14E6">
              <w:rPr>
                <w:rFonts w:ascii="Times New Roman" w:hAnsi="Times New Roman" w:cs="Times New Roman"/>
                <w:sz w:val="26"/>
                <w:szCs w:val="26"/>
              </w:rPr>
              <w:t>Установить жесткий регламент проведения плановых / неплановых налоговых и других (включая взятие проб) проверок для всех субъектов МСП – добросовестных налогоплательщиков (ввести критерии частоты проведения проверок МСП раз в 3 года, если по результатам проверки нет замечаний).</w:t>
            </w:r>
          </w:p>
        </w:tc>
        <w:tc>
          <w:tcPr>
            <w:tcW w:w="1176" w:type="pct"/>
          </w:tcPr>
          <w:p w14:paraId="7CAE4491" w14:textId="77777777" w:rsidR="005E0FC4" w:rsidRDefault="005E0FC4" w:rsidP="00700AA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6"/>
                <w:szCs w:val="26"/>
              </w:rPr>
            </w:pPr>
            <w:r>
              <w:rPr>
                <w:rFonts w:ascii="Times New Roman" w:hAnsi="Times New Roman" w:cs="Times New Roman"/>
                <w:sz w:val="26"/>
                <w:szCs w:val="26"/>
              </w:rPr>
              <w:t>Минэкономразвития России</w:t>
            </w:r>
          </w:p>
          <w:p w14:paraId="4489692F" w14:textId="77777777" w:rsidR="005E0FC4" w:rsidRDefault="005E0FC4" w:rsidP="00610BA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6"/>
                <w:szCs w:val="26"/>
              </w:rPr>
            </w:pPr>
            <w:r>
              <w:rPr>
                <w:rFonts w:ascii="Times New Roman" w:hAnsi="Times New Roman" w:cs="Times New Roman"/>
                <w:sz w:val="26"/>
                <w:szCs w:val="26"/>
              </w:rPr>
              <w:t>Минфин России</w:t>
            </w:r>
          </w:p>
          <w:p w14:paraId="7E9328B6" w14:textId="6E8DC879" w:rsidR="005E0FC4" w:rsidRDefault="005E0FC4" w:rsidP="00610BA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6"/>
                <w:szCs w:val="26"/>
              </w:rPr>
            </w:pPr>
            <w:r>
              <w:rPr>
                <w:rFonts w:ascii="Times New Roman" w:hAnsi="Times New Roman" w:cs="Times New Roman"/>
                <w:sz w:val="26"/>
                <w:szCs w:val="26"/>
              </w:rPr>
              <w:t>ФНС России</w:t>
            </w:r>
          </w:p>
          <w:p w14:paraId="1E510BD5" w14:textId="1F5871A5" w:rsidR="005E0FC4" w:rsidRPr="001A14E6" w:rsidRDefault="005E0FC4" w:rsidP="00700AA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6"/>
                <w:szCs w:val="26"/>
              </w:rPr>
            </w:pPr>
          </w:p>
        </w:tc>
      </w:tr>
      <w:tr w:rsidR="005E0FC4" w:rsidRPr="001A14E6" w14:paraId="4694CBF1" w14:textId="77777777" w:rsidTr="00CD69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 w:type="pct"/>
            <w:tcBorders>
              <w:top w:val="single" w:sz="4" w:space="0" w:color="auto"/>
              <w:left w:val="single" w:sz="4" w:space="0" w:color="auto"/>
              <w:bottom w:val="single" w:sz="4" w:space="0" w:color="auto"/>
            </w:tcBorders>
          </w:tcPr>
          <w:p w14:paraId="029DC737" w14:textId="77777777" w:rsidR="005E0FC4" w:rsidRPr="005E2E5C" w:rsidRDefault="005E0FC4" w:rsidP="00662F40">
            <w:pPr>
              <w:pStyle w:val="a7"/>
              <w:numPr>
                <w:ilvl w:val="0"/>
                <w:numId w:val="3"/>
              </w:numPr>
              <w:ind w:left="0" w:firstLine="0"/>
              <w:rPr>
                <w:rFonts w:ascii="Times New Roman" w:hAnsi="Times New Roman" w:cs="Times New Roman"/>
                <w:sz w:val="26"/>
                <w:szCs w:val="26"/>
              </w:rPr>
            </w:pPr>
          </w:p>
        </w:tc>
        <w:tc>
          <w:tcPr>
            <w:tcW w:w="3574" w:type="pct"/>
            <w:tcBorders>
              <w:top w:val="single" w:sz="4" w:space="0" w:color="auto"/>
              <w:bottom w:val="single" w:sz="4" w:space="0" w:color="auto"/>
            </w:tcBorders>
          </w:tcPr>
          <w:p w14:paraId="79F03D0D" w14:textId="572BAE66" w:rsidR="005E0FC4" w:rsidRPr="001A14E6" w:rsidRDefault="005E0FC4" w:rsidP="00E503DC">
            <w:pPr>
              <w:spacing w:after="120"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6"/>
                <w:szCs w:val="26"/>
              </w:rPr>
            </w:pPr>
            <w:r w:rsidRPr="001A14E6">
              <w:rPr>
                <w:rFonts w:ascii="Times New Roman" w:hAnsi="Times New Roman" w:cs="Times New Roman"/>
                <w:sz w:val="26"/>
                <w:szCs w:val="26"/>
              </w:rPr>
              <w:t>Отменить уплату авансовых платежей по налогу на прибыль, делать это только по факту получения прибыли.</w:t>
            </w:r>
          </w:p>
        </w:tc>
        <w:tc>
          <w:tcPr>
            <w:tcW w:w="1176" w:type="pct"/>
            <w:tcBorders>
              <w:top w:val="single" w:sz="4" w:space="0" w:color="auto"/>
              <w:bottom w:val="single" w:sz="4" w:space="0" w:color="auto"/>
              <w:right w:val="single" w:sz="4" w:space="0" w:color="auto"/>
            </w:tcBorders>
          </w:tcPr>
          <w:p w14:paraId="62A8F3C9" w14:textId="77777777" w:rsidR="005E0FC4" w:rsidRDefault="005E0FC4" w:rsidP="00610BA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6"/>
                <w:szCs w:val="26"/>
              </w:rPr>
            </w:pPr>
            <w:r>
              <w:rPr>
                <w:rFonts w:ascii="Times New Roman" w:hAnsi="Times New Roman" w:cs="Times New Roman"/>
                <w:sz w:val="26"/>
                <w:szCs w:val="26"/>
              </w:rPr>
              <w:t>Минфин России</w:t>
            </w:r>
          </w:p>
          <w:p w14:paraId="10632526" w14:textId="5DF77AEE" w:rsidR="005E0FC4" w:rsidRPr="001A14E6" w:rsidRDefault="005E0FC4" w:rsidP="00610BA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6"/>
                <w:szCs w:val="26"/>
              </w:rPr>
            </w:pPr>
            <w:r>
              <w:rPr>
                <w:rFonts w:ascii="Times New Roman" w:hAnsi="Times New Roman" w:cs="Times New Roman"/>
                <w:sz w:val="26"/>
                <w:szCs w:val="26"/>
              </w:rPr>
              <w:t>ФНС России</w:t>
            </w:r>
          </w:p>
        </w:tc>
      </w:tr>
      <w:tr w:rsidR="005E0FC4" w:rsidRPr="001A14E6" w14:paraId="260BE786" w14:textId="77777777" w:rsidTr="005E2E5C">
        <w:tc>
          <w:tcPr>
            <w:cnfStyle w:val="001000000000" w:firstRow="0" w:lastRow="0" w:firstColumn="1" w:lastColumn="0" w:oddVBand="0" w:evenVBand="0" w:oddHBand="0" w:evenHBand="0" w:firstRowFirstColumn="0" w:firstRowLastColumn="0" w:lastRowFirstColumn="0" w:lastRowLastColumn="0"/>
            <w:tcW w:w="250" w:type="pct"/>
          </w:tcPr>
          <w:p w14:paraId="665C438C" w14:textId="77777777" w:rsidR="005E0FC4" w:rsidRPr="005E2E5C" w:rsidRDefault="005E0FC4" w:rsidP="00662F40">
            <w:pPr>
              <w:pStyle w:val="a7"/>
              <w:numPr>
                <w:ilvl w:val="0"/>
                <w:numId w:val="3"/>
              </w:numPr>
              <w:ind w:left="0" w:firstLine="0"/>
              <w:rPr>
                <w:rFonts w:ascii="Times New Roman" w:hAnsi="Times New Roman" w:cs="Times New Roman"/>
                <w:sz w:val="26"/>
                <w:szCs w:val="26"/>
              </w:rPr>
            </w:pPr>
          </w:p>
        </w:tc>
        <w:tc>
          <w:tcPr>
            <w:tcW w:w="3574" w:type="pct"/>
          </w:tcPr>
          <w:p w14:paraId="7C984F5C" w14:textId="3ED04674" w:rsidR="005E0FC4" w:rsidRPr="001A14E6" w:rsidRDefault="005E0FC4" w:rsidP="00E503DC">
            <w:pPr>
              <w:spacing w:after="12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6"/>
                <w:szCs w:val="26"/>
              </w:rPr>
            </w:pPr>
            <w:r w:rsidRPr="001A14E6">
              <w:rPr>
                <w:rFonts w:ascii="Times New Roman" w:hAnsi="Times New Roman" w:cs="Times New Roman"/>
                <w:sz w:val="26"/>
                <w:szCs w:val="26"/>
              </w:rPr>
              <w:t>Предоставить по выбору налогоплательщика возможность учитывать для целей налогообложения только реализованные курсовые разницы (т.е. разницы, отражаемые непосредственно при реализации).</w:t>
            </w:r>
          </w:p>
        </w:tc>
        <w:tc>
          <w:tcPr>
            <w:tcW w:w="1176" w:type="pct"/>
          </w:tcPr>
          <w:p w14:paraId="317D400B" w14:textId="77777777" w:rsidR="005E0FC4" w:rsidRDefault="005E0FC4" w:rsidP="00610BA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6"/>
                <w:szCs w:val="26"/>
              </w:rPr>
            </w:pPr>
            <w:r>
              <w:rPr>
                <w:rFonts w:ascii="Times New Roman" w:hAnsi="Times New Roman" w:cs="Times New Roman"/>
                <w:sz w:val="26"/>
                <w:szCs w:val="26"/>
              </w:rPr>
              <w:t>Минфин России</w:t>
            </w:r>
          </w:p>
          <w:p w14:paraId="2D0EB0ED" w14:textId="77777777" w:rsidR="005E0FC4" w:rsidRDefault="005E0FC4" w:rsidP="00610BA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6"/>
                <w:szCs w:val="26"/>
              </w:rPr>
            </w:pPr>
            <w:r>
              <w:rPr>
                <w:rFonts w:ascii="Times New Roman" w:hAnsi="Times New Roman" w:cs="Times New Roman"/>
                <w:sz w:val="26"/>
                <w:szCs w:val="26"/>
              </w:rPr>
              <w:t>Минэкономразвития России</w:t>
            </w:r>
          </w:p>
          <w:p w14:paraId="7A298623" w14:textId="27A64027" w:rsidR="005E0FC4" w:rsidRPr="001A14E6" w:rsidRDefault="005E0FC4" w:rsidP="00610BA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6"/>
                <w:szCs w:val="26"/>
              </w:rPr>
            </w:pPr>
            <w:r>
              <w:rPr>
                <w:rFonts w:ascii="Times New Roman" w:hAnsi="Times New Roman" w:cs="Times New Roman"/>
                <w:sz w:val="26"/>
                <w:szCs w:val="26"/>
              </w:rPr>
              <w:t>ФНС России</w:t>
            </w:r>
          </w:p>
        </w:tc>
      </w:tr>
      <w:tr w:rsidR="005E0FC4" w:rsidRPr="001A14E6" w14:paraId="1D279084" w14:textId="77777777" w:rsidTr="00CD69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 w:type="pct"/>
            <w:tcBorders>
              <w:top w:val="single" w:sz="4" w:space="0" w:color="auto"/>
              <w:left w:val="single" w:sz="4" w:space="0" w:color="auto"/>
              <w:bottom w:val="single" w:sz="4" w:space="0" w:color="auto"/>
            </w:tcBorders>
          </w:tcPr>
          <w:p w14:paraId="421F850E" w14:textId="77777777" w:rsidR="005E0FC4" w:rsidRPr="005E2E5C" w:rsidRDefault="005E0FC4" w:rsidP="00662F40">
            <w:pPr>
              <w:pStyle w:val="a7"/>
              <w:numPr>
                <w:ilvl w:val="0"/>
                <w:numId w:val="3"/>
              </w:numPr>
              <w:ind w:left="0" w:firstLine="0"/>
              <w:rPr>
                <w:rFonts w:ascii="Times New Roman" w:hAnsi="Times New Roman" w:cs="Times New Roman"/>
                <w:sz w:val="26"/>
                <w:szCs w:val="26"/>
              </w:rPr>
            </w:pPr>
          </w:p>
        </w:tc>
        <w:tc>
          <w:tcPr>
            <w:tcW w:w="3574" w:type="pct"/>
            <w:tcBorders>
              <w:top w:val="single" w:sz="4" w:space="0" w:color="auto"/>
              <w:bottom w:val="single" w:sz="4" w:space="0" w:color="auto"/>
            </w:tcBorders>
          </w:tcPr>
          <w:p w14:paraId="4E403AA2" w14:textId="5F4D9815" w:rsidR="005E0FC4" w:rsidRPr="001A14E6" w:rsidRDefault="005E0FC4" w:rsidP="00E503DC">
            <w:pPr>
              <w:spacing w:after="120"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6"/>
                <w:szCs w:val="26"/>
              </w:rPr>
            </w:pPr>
            <w:r w:rsidRPr="001A14E6">
              <w:rPr>
                <w:rFonts w:ascii="Times New Roman" w:hAnsi="Times New Roman" w:cs="Times New Roman"/>
                <w:sz w:val="26"/>
                <w:szCs w:val="26"/>
              </w:rPr>
              <w:t>Перенести срок введения в действие закона о внесении изменений в Налоговый кодекс в части документарной прослеживаемости товаров.</w:t>
            </w:r>
          </w:p>
        </w:tc>
        <w:tc>
          <w:tcPr>
            <w:tcW w:w="1176" w:type="pct"/>
            <w:tcBorders>
              <w:top w:val="single" w:sz="4" w:space="0" w:color="auto"/>
              <w:bottom w:val="single" w:sz="4" w:space="0" w:color="auto"/>
              <w:right w:val="single" w:sz="4" w:space="0" w:color="auto"/>
            </w:tcBorders>
          </w:tcPr>
          <w:p w14:paraId="46D0935C" w14:textId="77777777" w:rsidR="005E0FC4" w:rsidRPr="00785FB7" w:rsidRDefault="005E0FC4" w:rsidP="00700AA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6"/>
                <w:szCs w:val="26"/>
              </w:rPr>
            </w:pPr>
            <w:r w:rsidRPr="00785FB7">
              <w:rPr>
                <w:rFonts w:ascii="Times New Roman" w:hAnsi="Times New Roman" w:cs="Times New Roman"/>
                <w:sz w:val="26"/>
                <w:szCs w:val="26"/>
              </w:rPr>
              <w:t>Минфин России,</w:t>
            </w:r>
          </w:p>
          <w:p w14:paraId="11163CCF" w14:textId="2B79FB6D" w:rsidR="005E0FC4" w:rsidRPr="001A14E6" w:rsidRDefault="005E0FC4" w:rsidP="00700AA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6"/>
                <w:szCs w:val="26"/>
              </w:rPr>
            </w:pPr>
            <w:r w:rsidRPr="00785FB7">
              <w:rPr>
                <w:rFonts w:ascii="Times New Roman" w:hAnsi="Times New Roman" w:cs="Times New Roman"/>
                <w:sz w:val="26"/>
                <w:szCs w:val="26"/>
              </w:rPr>
              <w:t>Минпромторг России</w:t>
            </w:r>
          </w:p>
        </w:tc>
      </w:tr>
      <w:tr w:rsidR="005E0FC4" w:rsidRPr="001A14E6" w14:paraId="0F5E273E" w14:textId="77777777" w:rsidTr="007E32A8">
        <w:tc>
          <w:tcPr>
            <w:cnfStyle w:val="001000000000" w:firstRow="0" w:lastRow="0" w:firstColumn="1" w:lastColumn="0" w:oddVBand="0" w:evenVBand="0" w:oddHBand="0" w:evenHBand="0" w:firstRowFirstColumn="0" w:firstRowLastColumn="0" w:lastRowFirstColumn="0" w:lastRowLastColumn="0"/>
            <w:tcW w:w="250" w:type="pct"/>
            <w:tcBorders>
              <w:bottom w:val="single" w:sz="4" w:space="0" w:color="auto"/>
            </w:tcBorders>
          </w:tcPr>
          <w:p w14:paraId="11DFDE17" w14:textId="4AB20BC2" w:rsidR="005E0FC4" w:rsidRPr="005E2E5C" w:rsidRDefault="005E0FC4" w:rsidP="00662F40">
            <w:pPr>
              <w:pStyle w:val="a7"/>
              <w:numPr>
                <w:ilvl w:val="0"/>
                <w:numId w:val="3"/>
              </w:numPr>
              <w:ind w:left="0" w:firstLine="0"/>
              <w:rPr>
                <w:rFonts w:ascii="Times New Roman" w:hAnsi="Times New Roman" w:cs="Times New Roman"/>
                <w:sz w:val="26"/>
                <w:szCs w:val="26"/>
              </w:rPr>
            </w:pPr>
          </w:p>
        </w:tc>
        <w:tc>
          <w:tcPr>
            <w:tcW w:w="3574" w:type="pct"/>
            <w:tcBorders>
              <w:bottom w:val="single" w:sz="4" w:space="0" w:color="auto"/>
            </w:tcBorders>
          </w:tcPr>
          <w:p w14:paraId="5457CC6E" w14:textId="3C0948D2" w:rsidR="005E0FC4" w:rsidRPr="001A14E6" w:rsidRDefault="005E0FC4" w:rsidP="00E503DC">
            <w:pPr>
              <w:spacing w:after="12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6"/>
                <w:szCs w:val="26"/>
              </w:rPr>
            </w:pPr>
            <w:r w:rsidRPr="001A14E6">
              <w:rPr>
                <w:rFonts w:ascii="Times New Roman" w:hAnsi="Times New Roman" w:cs="Times New Roman"/>
                <w:sz w:val="26"/>
                <w:szCs w:val="26"/>
              </w:rPr>
              <w:t>Рассмотреть вопрос об освобождении от уплаты налога на имущество объекты основных средств, находящиеся в стадии консервации или реконструкции, поскольку такие объекты не позволяют получать доход, что отражено в недопустимости начисления амортизации по ним.</w:t>
            </w:r>
          </w:p>
        </w:tc>
        <w:tc>
          <w:tcPr>
            <w:tcW w:w="1176" w:type="pct"/>
            <w:tcBorders>
              <w:bottom w:val="single" w:sz="4" w:space="0" w:color="auto"/>
            </w:tcBorders>
          </w:tcPr>
          <w:p w14:paraId="474A7B04" w14:textId="01AF584C" w:rsidR="005E0FC4" w:rsidRPr="001A14E6" w:rsidRDefault="005E0FC4" w:rsidP="00700AA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6"/>
                <w:szCs w:val="26"/>
              </w:rPr>
            </w:pPr>
            <w:r>
              <w:rPr>
                <w:rFonts w:ascii="Times New Roman" w:hAnsi="Times New Roman" w:cs="Times New Roman"/>
                <w:sz w:val="26"/>
                <w:szCs w:val="26"/>
              </w:rPr>
              <w:t>Минфин России</w:t>
            </w:r>
          </w:p>
        </w:tc>
      </w:tr>
      <w:tr w:rsidR="005E0FC4" w:rsidRPr="001A14E6" w14:paraId="2C3233EF" w14:textId="77777777" w:rsidTr="007E32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3"/>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080468B9" w14:textId="4BA6BBBC" w:rsidR="005E0FC4" w:rsidRPr="001A14E6" w:rsidRDefault="005E0FC4" w:rsidP="0011772A">
            <w:pPr>
              <w:rPr>
                <w:rFonts w:ascii="Times New Roman" w:hAnsi="Times New Roman" w:cs="Times New Roman"/>
                <w:sz w:val="26"/>
                <w:szCs w:val="26"/>
              </w:rPr>
            </w:pPr>
            <w:r w:rsidRPr="001A14E6">
              <w:rPr>
                <w:rFonts w:ascii="Times New Roman" w:hAnsi="Times New Roman" w:cs="Times New Roman"/>
                <w:sz w:val="26"/>
                <w:szCs w:val="26"/>
              </w:rPr>
              <w:lastRenderedPageBreak/>
              <w:t>Внешнеэкономическая деятельность, экспорт</w:t>
            </w:r>
          </w:p>
        </w:tc>
      </w:tr>
      <w:tr w:rsidR="005E0FC4" w:rsidRPr="001A14E6" w14:paraId="5EB80FFF" w14:textId="77777777" w:rsidTr="00CD6964">
        <w:tc>
          <w:tcPr>
            <w:cnfStyle w:val="001000000000" w:firstRow="0" w:lastRow="0" w:firstColumn="1" w:lastColumn="0" w:oddVBand="0" w:evenVBand="0" w:oddHBand="0" w:evenHBand="0" w:firstRowFirstColumn="0" w:firstRowLastColumn="0" w:lastRowFirstColumn="0" w:lastRowLastColumn="0"/>
            <w:tcW w:w="250" w:type="pct"/>
            <w:tcBorders>
              <w:top w:val="single" w:sz="4" w:space="0" w:color="auto"/>
              <w:left w:val="single" w:sz="4" w:space="0" w:color="auto"/>
              <w:bottom w:val="single" w:sz="4" w:space="0" w:color="auto"/>
            </w:tcBorders>
          </w:tcPr>
          <w:p w14:paraId="5E42026F" w14:textId="77777777" w:rsidR="005E0FC4" w:rsidRPr="005E2E5C" w:rsidRDefault="005E0FC4" w:rsidP="00662F40">
            <w:pPr>
              <w:pStyle w:val="a7"/>
              <w:numPr>
                <w:ilvl w:val="0"/>
                <w:numId w:val="3"/>
              </w:numPr>
              <w:ind w:left="0" w:firstLine="0"/>
              <w:rPr>
                <w:rFonts w:ascii="Times New Roman" w:hAnsi="Times New Roman" w:cs="Times New Roman"/>
                <w:sz w:val="26"/>
                <w:szCs w:val="26"/>
              </w:rPr>
            </w:pPr>
          </w:p>
        </w:tc>
        <w:tc>
          <w:tcPr>
            <w:tcW w:w="3574" w:type="pct"/>
            <w:tcBorders>
              <w:top w:val="single" w:sz="4" w:space="0" w:color="auto"/>
              <w:bottom w:val="single" w:sz="4" w:space="0" w:color="auto"/>
            </w:tcBorders>
          </w:tcPr>
          <w:p w14:paraId="25644108" w14:textId="73A89E78" w:rsidR="005E0FC4" w:rsidRPr="001A14E6" w:rsidRDefault="005E0FC4" w:rsidP="00E503DC">
            <w:pPr>
              <w:spacing w:after="12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6"/>
                <w:szCs w:val="26"/>
              </w:rPr>
            </w:pPr>
            <w:r w:rsidRPr="001A14E6">
              <w:rPr>
                <w:rFonts w:ascii="Times New Roman" w:hAnsi="Times New Roman" w:cs="Times New Roman"/>
                <w:sz w:val="26"/>
                <w:szCs w:val="26"/>
              </w:rPr>
              <w:t xml:space="preserve">Установление до конца 2020 г. упрощенного и ускоренного порядка (на ежеквартальной или ежемесячной основе, вместо нынешнего по результатам года) возмещения экспортерам затрат в рамках действующих программ субсидирования определенных категорий расходов по продвижению и реализации экспортной продукции. </w:t>
            </w:r>
          </w:p>
        </w:tc>
        <w:tc>
          <w:tcPr>
            <w:tcW w:w="1176" w:type="pct"/>
            <w:tcBorders>
              <w:top w:val="single" w:sz="4" w:space="0" w:color="auto"/>
              <w:bottom w:val="single" w:sz="4" w:space="0" w:color="auto"/>
              <w:right w:val="single" w:sz="4" w:space="0" w:color="auto"/>
            </w:tcBorders>
          </w:tcPr>
          <w:p w14:paraId="48C0E987" w14:textId="77777777" w:rsidR="005E0FC4" w:rsidRDefault="005E0FC4" w:rsidP="00700AA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6"/>
                <w:szCs w:val="26"/>
              </w:rPr>
            </w:pPr>
            <w:r>
              <w:rPr>
                <w:rFonts w:ascii="Times New Roman" w:hAnsi="Times New Roman" w:cs="Times New Roman"/>
                <w:sz w:val="26"/>
                <w:szCs w:val="26"/>
              </w:rPr>
              <w:t>Минпромторг России</w:t>
            </w:r>
          </w:p>
          <w:p w14:paraId="121F882E" w14:textId="2EBAAB18" w:rsidR="005E0FC4" w:rsidRPr="001A14E6" w:rsidRDefault="00E26473" w:rsidP="00700AA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6"/>
                <w:szCs w:val="26"/>
              </w:rPr>
            </w:pPr>
            <w:r>
              <w:rPr>
                <w:rFonts w:ascii="Times New Roman" w:hAnsi="Times New Roman" w:cs="Times New Roman"/>
                <w:sz w:val="26"/>
                <w:szCs w:val="26"/>
              </w:rPr>
              <w:t>АО «</w:t>
            </w:r>
            <w:r w:rsidR="005E0FC4">
              <w:rPr>
                <w:rFonts w:ascii="Times New Roman" w:hAnsi="Times New Roman" w:cs="Times New Roman"/>
                <w:sz w:val="26"/>
                <w:szCs w:val="26"/>
              </w:rPr>
              <w:t>РЭЦ</w:t>
            </w:r>
            <w:r>
              <w:rPr>
                <w:rFonts w:ascii="Times New Roman" w:hAnsi="Times New Roman" w:cs="Times New Roman"/>
                <w:sz w:val="26"/>
                <w:szCs w:val="26"/>
              </w:rPr>
              <w:t>»</w:t>
            </w:r>
          </w:p>
        </w:tc>
      </w:tr>
      <w:tr w:rsidR="005E0FC4" w:rsidRPr="001A14E6" w14:paraId="113148BF" w14:textId="77777777" w:rsidTr="004E01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 w:type="pct"/>
            <w:tcBorders>
              <w:top w:val="single" w:sz="4" w:space="0" w:color="auto"/>
              <w:left w:val="single" w:sz="4" w:space="0" w:color="auto"/>
              <w:bottom w:val="single" w:sz="4" w:space="0" w:color="auto"/>
            </w:tcBorders>
          </w:tcPr>
          <w:p w14:paraId="564A87D2" w14:textId="77777777" w:rsidR="005E0FC4" w:rsidRPr="005E2E5C" w:rsidRDefault="005E0FC4" w:rsidP="00662F40">
            <w:pPr>
              <w:pStyle w:val="a7"/>
              <w:numPr>
                <w:ilvl w:val="0"/>
                <w:numId w:val="3"/>
              </w:numPr>
              <w:ind w:left="0" w:firstLine="0"/>
              <w:rPr>
                <w:rFonts w:ascii="Times New Roman" w:hAnsi="Times New Roman" w:cs="Times New Roman"/>
                <w:sz w:val="26"/>
                <w:szCs w:val="26"/>
              </w:rPr>
            </w:pPr>
          </w:p>
        </w:tc>
        <w:tc>
          <w:tcPr>
            <w:tcW w:w="3574" w:type="pct"/>
            <w:tcBorders>
              <w:top w:val="single" w:sz="4" w:space="0" w:color="auto"/>
              <w:bottom w:val="single" w:sz="4" w:space="0" w:color="auto"/>
            </w:tcBorders>
          </w:tcPr>
          <w:p w14:paraId="0449697F" w14:textId="361235D9" w:rsidR="005E0FC4" w:rsidRPr="001A14E6" w:rsidRDefault="005E0FC4" w:rsidP="00E503DC">
            <w:pPr>
              <w:spacing w:after="120"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6"/>
                <w:szCs w:val="26"/>
              </w:rPr>
            </w:pPr>
            <w:r w:rsidRPr="001A14E6">
              <w:rPr>
                <w:rFonts w:ascii="Times New Roman" w:hAnsi="Times New Roman" w:cs="Times New Roman"/>
                <w:sz w:val="26"/>
                <w:szCs w:val="26"/>
              </w:rPr>
              <w:t>Максимальное упрощение доступа предприятий к применению процедуры переработки на таможенной территории, вплоть до введения заявительного порядка для применения данного режима. Разработка и принятие нормативного документа, определяющего процедуру документальной идентификации, применяемую для таможенной процедуры переработки на таможенной территории и других льготных таможенных процедур.</w:t>
            </w:r>
          </w:p>
        </w:tc>
        <w:tc>
          <w:tcPr>
            <w:tcW w:w="1176" w:type="pct"/>
            <w:tcBorders>
              <w:top w:val="single" w:sz="4" w:space="0" w:color="auto"/>
              <w:bottom w:val="single" w:sz="4" w:space="0" w:color="auto"/>
              <w:right w:val="single" w:sz="4" w:space="0" w:color="auto"/>
            </w:tcBorders>
          </w:tcPr>
          <w:p w14:paraId="5C24E518" w14:textId="77777777" w:rsidR="005E0FC4" w:rsidRPr="007F1E48" w:rsidRDefault="005E0FC4" w:rsidP="00703A5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6"/>
                <w:szCs w:val="26"/>
              </w:rPr>
            </w:pPr>
            <w:r w:rsidRPr="007F1E48">
              <w:rPr>
                <w:rFonts w:ascii="Times New Roman" w:hAnsi="Times New Roman" w:cs="Times New Roman"/>
                <w:sz w:val="26"/>
                <w:szCs w:val="26"/>
              </w:rPr>
              <w:t>Минфин России</w:t>
            </w:r>
          </w:p>
          <w:p w14:paraId="42F10D77" w14:textId="77777777" w:rsidR="005E0FC4" w:rsidRPr="007F1E48" w:rsidRDefault="005E0FC4" w:rsidP="00703A5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6"/>
                <w:szCs w:val="26"/>
              </w:rPr>
            </w:pPr>
            <w:r w:rsidRPr="007F1E48">
              <w:rPr>
                <w:rFonts w:ascii="Times New Roman" w:hAnsi="Times New Roman" w:cs="Times New Roman"/>
                <w:sz w:val="26"/>
                <w:szCs w:val="26"/>
              </w:rPr>
              <w:t xml:space="preserve">ФТС России </w:t>
            </w:r>
          </w:p>
          <w:p w14:paraId="0F60D753" w14:textId="3D391EA2" w:rsidR="005E0FC4" w:rsidRPr="001A14E6" w:rsidRDefault="005E0FC4" w:rsidP="00703A5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6"/>
                <w:szCs w:val="26"/>
              </w:rPr>
            </w:pPr>
          </w:p>
        </w:tc>
      </w:tr>
      <w:tr w:rsidR="005E0FC4" w:rsidRPr="001A14E6" w14:paraId="352CC9F4" w14:textId="77777777" w:rsidTr="00703A54">
        <w:tc>
          <w:tcPr>
            <w:cnfStyle w:val="001000000000" w:firstRow="0" w:lastRow="0" w:firstColumn="1" w:lastColumn="0" w:oddVBand="0" w:evenVBand="0" w:oddHBand="0" w:evenHBand="0" w:firstRowFirstColumn="0" w:firstRowLastColumn="0" w:lastRowFirstColumn="0" w:lastRowLastColumn="0"/>
            <w:tcW w:w="250" w:type="pct"/>
            <w:tcBorders>
              <w:top w:val="single" w:sz="4" w:space="0" w:color="auto"/>
              <w:left w:val="single" w:sz="4" w:space="0" w:color="auto"/>
              <w:bottom w:val="single" w:sz="4" w:space="0" w:color="auto"/>
            </w:tcBorders>
          </w:tcPr>
          <w:p w14:paraId="2AC086B4" w14:textId="77777777" w:rsidR="005E0FC4" w:rsidRPr="005E2E5C" w:rsidRDefault="005E0FC4" w:rsidP="00662F40">
            <w:pPr>
              <w:pStyle w:val="a7"/>
              <w:numPr>
                <w:ilvl w:val="0"/>
                <w:numId w:val="3"/>
              </w:numPr>
              <w:ind w:left="0" w:firstLine="0"/>
              <w:rPr>
                <w:rFonts w:ascii="Times New Roman" w:hAnsi="Times New Roman" w:cs="Times New Roman"/>
                <w:sz w:val="26"/>
                <w:szCs w:val="26"/>
              </w:rPr>
            </w:pPr>
          </w:p>
        </w:tc>
        <w:tc>
          <w:tcPr>
            <w:tcW w:w="3574" w:type="pct"/>
            <w:tcBorders>
              <w:top w:val="single" w:sz="4" w:space="0" w:color="auto"/>
              <w:bottom w:val="single" w:sz="4" w:space="0" w:color="auto"/>
            </w:tcBorders>
          </w:tcPr>
          <w:p w14:paraId="36FC6D86" w14:textId="38A7F2F3" w:rsidR="005E0FC4" w:rsidRPr="001A14E6" w:rsidRDefault="005E0FC4" w:rsidP="00E503DC">
            <w:pPr>
              <w:spacing w:after="12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6"/>
                <w:szCs w:val="26"/>
              </w:rPr>
            </w:pPr>
            <w:r w:rsidRPr="001A14E6">
              <w:rPr>
                <w:rFonts w:ascii="Times New Roman" w:hAnsi="Times New Roman" w:cs="Times New Roman"/>
                <w:sz w:val="26"/>
                <w:szCs w:val="26"/>
              </w:rPr>
              <w:t>Введение механизма ускоренного подтверждения (экспертизы) ввозимого оборудования в целях сокращения Минпромторгом России сроков включения данного оборудования  в Перечень технологического оборудования (в том числе комплектующих и запасных частей к нему), аналоги которого не производятся в Российской Федерации, ввоз которого на территорию Российской Федерации не подлежит обложению налогом на добавленную стоимость, утвержденный Приказом Ми</w:t>
            </w:r>
            <w:r w:rsidR="007E32A8">
              <w:rPr>
                <w:rFonts w:ascii="Times New Roman" w:hAnsi="Times New Roman" w:cs="Times New Roman"/>
                <w:sz w:val="26"/>
                <w:szCs w:val="26"/>
              </w:rPr>
              <w:t>нпромторга России от 4 мая 2016</w:t>
            </w:r>
            <w:r w:rsidRPr="001A14E6">
              <w:rPr>
                <w:rFonts w:ascii="Times New Roman" w:hAnsi="Times New Roman" w:cs="Times New Roman"/>
                <w:sz w:val="26"/>
                <w:szCs w:val="26"/>
              </w:rPr>
              <w:t xml:space="preserve">г. N 1424. </w:t>
            </w:r>
          </w:p>
        </w:tc>
        <w:tc>
          <w:tcPr>
            <w:tcW w:w="1176" w:type="pct"/>
            <w:tcBorders>
              <w:top w:val="single" w:sz="4" w:space="0" w:color="auto"/>
              <w:bottom w:val="single" w:sz="4" w:space="0" w:color="auto"/>
              <w:right w:val="single" w:sz="4" w:space="0" w:color="auto"/>
            </w:tcBorders>
          </w:tcPr>
          <w:p w14:paraId="0D02881F" w14:textId="48C7889A" w:rsidR="005E0FC4" w:rsidRPr="001A14E6" w:rsidRDefault="005E0FC4" w:rsidP="00700AA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6"/>
                <w:szCs w:val="26"/>
              </w:rPr>
            </w:pPr>
            <w:r>
              <w:rPr>
                <w:rFonts w:ascii="Times New Roman" w:hAnsi="Times New Roman" w:cs="Times New Roman"/>
                <w:sz w:val="26"/>
                <w:szCs w:val="26"/>
              </w:rPr>
              <w:t>Минпромторг России</w:t>
            </w:r>
          </w:p>
        </w:tc>
      </w:tr>
      <w:tr w:rsidR="005E0FC4" w:rsidRPr="001A14E6" w14:paraId="68D12E62" w14:textId="77777777" w:rsidTr="004E01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 w:type="pct"/>
            <w:tcBorders>
              <w:top w:val="single" w:sz="4" w:space="0" w:color="auto"/>
              <w:left w:val="single" w:sz="4" w:space="0" w:color="auto"/>
              <w:bottom w:val="single" w:sz="4" w:space="0" w:color="auto"/>
            </w:tcBorders>
          </w:tcPr>
          <w:p w14:paraId="124C746E" w14:textId="77777777" w:rsidR="005E0FC4" w:rsidRPr="005E2E5C" w:rsidRDefault="005E0FC4" w:rsidP="00662F40">
            <w:pPr>
              <w:pStyle w:val="a7"/>
              <w:numPr>
                <w:ilvl w:val="0"/>
                <w:numId w:val="3"/>
              </w:numPr>
              <w:ind w:left="0" w:firstLine="0"/>
              <w:rPr>
                <w:rFonts w:ascii="Times New Roman" w:hAnsi="Times New Roman" w:cs="Times New Roman"/>
                <w:sz w:val="26"/>
                <w:szCs w:val="26"/>
              </w:rPr>
            </w:pPr>
          </w:p>
        </w:tc>
        <w:tc>
          <w:tcPr>
            <w:tcW w:w="3574" w:type="pct"/>
            <w:tcBorders>
              <w:top w:val="single" w:sz="4" w:space="0" w:color="auto"/>
              <w:bottom w:val="single" w:sz="4" w:space="0" w:color="auto"/>
            </w:tcBorders>
          </w:tcPr>
          <w:p w14:paraId="1A1B4AD3" w14:textId="27786E59" w:rsidR="005E0FC4" w:rsidRPr="001A14E6" w:rsidRDefault="005E0FC4" w:rsidP="00DD2AFC">
            <w:pPr>
              <w:spacing w:after="120"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6"/>
                <w:szCs w:val="26"/>
              </w:rPr>
            </w:pPr>
            <w:r w:rsidRPr="001A14E6">
              <w:rPr>
                <w:rFonts w:ascii="Times New Roman" w:hAnsi="Times New Roman" w:cs="Times New Roman"/>
                <w:sz w:val="26"/>
                <w:szCs w:val="26"/>
              </w:rPr>
              <w:t xml:space="preserve">Разработка механизма государственной поддержки </w:t>
            </w:r>
            <w:r w:rsidRPr="00D74327">
              <w:rPr>
                <w:rFonts w:ascii="Times New Roman" w:hAnsi="Times New Roman" w:cs="Times New Roman"/>
                <w:sz w:val="26"/>
                <w:szCs w:val="26"/>
              </w:rPr>
              <w:t>электронных ресурсов,</w:t>
            </w:r>
            <w:r w:rsidR="00DD2AFC">
              <w:rPr>
                <w:rFonts w:ascii="Times New Roman" w:hAnsi="Times New Roman" w:cs="Times New Roman"/>
                <w:sz w:val="26"/>
                <w:szCs w:val="26"/>
              </w:rPr>
              <w:t xml:space="preserve"> рекомендованных </w:t>
            </w:r>
            <w:r w:rsidRPr="001A14E6">
              <w:rPr>
                <w:rFonts w:ascii="Times New Roman" w:hAnsi="Times New Roman" w:cs="Times New Roman"/>
                <w:sz w:val="26"/>
                <w:szCs w:val="26"/>
              </w:rPr>
              <w:t xml:space="preserve">РЭЦ, обеспечивающих сопровождение операций В2В компаний для выхода на внешние рынки и встраивания в цепочки добавленной стоимости, включая размещение информации о компаниях и их коммерческих предложениях, поиск деловых партнеров, возможности для онлайн контрактации, взаимодействия российских поставщиков для снижения издержек при осуществлении экспортной деятельности. </w:t>
            </w:r>
          </w:p>
        </w:tc>
        <w:tc>
          <w:tcPr>
            <w:tcW w:w="1176" w:type="pct"/>
            <w:tcBorders>
              <w:top w:val="single" w:sz="4" w:space="0" w:color="auto"/>
              <w:bottom w:val="single" w:sz="4" w:space="0" w:color="auto"/>
              <w:right w:val="single" w:sz="4" w:space="0" w:color="auto"/>
            </w:tcBorders>
          </w:tcPr>
          <w:p w14:paraId="395AE77A" w14:textId="77777777" w:rsidR="005E0FC4" w:rsidRDefault="005E0FC4" w:rsidP="00700AA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6"/>
                <w:szCs w:val="26"/>
              </w:rPr>
            </w:pPr>
            <w:r>
              <w:rPr>
                <w:rFonts w:ascii="Times New Roman" w:hAnsi="Times New Roman" w:cs="Times New Roman"/>
                <w:sz w:val="26"/>
                <w:szCs w:val="26"/>
              </w:rPr>
              <w:t>Минпромторг России</w:t>
            </w:r>
          </w:p>
          <w:p w14:paraId="5358FB87" w14:textId="4BBF8826" w:rsidR="005E0FC4" w:rsidRDefault="00E26473" w:rsidP="00700AA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6"/>
                <w:szCs w:val="26"/>
              </w:rPr>
            </w:pPr>
            <w:r>
              <w:rPr>
                <w:rFonts w:ascii="Times New Roman" w:hAnsi="Times New Roman" w:cs="Times New Roman"/>
                <w:sz w:val="26"/>
                <w:szCs w:val="26"/>
              </w:rPr>
              <w:t>АО «</w:t>
            </w:r>
            <w:r w:rsidR="005E0FC4">
              <w:rPr>
                <w:rFonts w:ascii="Times New Roman" w:hAnsi="Times New Roman" w:cs="Times New Roman"/>
                <w:sz w:val="26"/>
                <w:szCs w:val="26"/>
              </w:rPr>
              <w:t>РЭЦ</w:t>
            </w:r>
            <w:r>
              <w:rPr>
                <w:rFonts w:ascii="Times New Roman" w:hAnsi="Times New Roman" w:cs="Times New Roman"/>
                <w:sz w:val="26"/>
                <w:szCs w:val="26"/>
              </w:rPr>
              <w:t>»</w:t>
            </w:r>
          </w:p>
          <w:p w14:paraId="2412303C" w14:textId="09FBACF2" w:rsidR="005E0FC4" w:rsidRPr="001A14E6" w:rsidRDefault="005E0FC4" w:rsidP="00700AA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6"/>
                <w:szCs w:val="26"/>
              </w:rPr>
            </w:pPr>
          </w:p>
        </w:tc>
      </w:tr>
      <w:tr w:rsidR="005E0FC4" w:rsidRPr="001A14E6" w14:paraId="39908023" w14:textId="77777777" w:rsidTr="005E2E5C">
        <w:tc>
          <w:tcPr>
            <w:cnfStyle w:val="001000000000" w:firstRow="0" w:lastRow="0" w:firstColumn="1" w:lastColumn="0" w:oddVBand="0" w:evenVBand="0" w:oddHBand="0" w:evenHBand="0" w:firstRowFirstColumn="0" w:firstRowLastColumn="0" w:lastRowFirstColumn="0" w:lastRowLastColumn="0"/>
            <w:tcW w:w="250" w:type="pct"/>
          </w:tcPr>
          <w:p w14:paraId="6C344AF4" w14:textId="77777777" w:rsidR="005E0FC4" w:rsidRPr="005E2E5C" w:rsidRDefault="005E0FC4" w:rsidP="00662F40">
            <w:pPr>
              <w:pStyle w:val="a7"/>
              <w:numPr>
                <w:ilvl w:val="0"/>
                <w:numId w:val="3"/>
              </w:numPr>
              <w:ind w:left="0" w:firstLine="0"/>
              <w:rPr>
                <w:rFonts w:ascii="Times New Roman" w:hAnsi="Times New Roman" w:cs="Times New Roman"/>
                <w:sz w:val="26"/>
                <w:szCs w:val="26"/>
              </w:rPr>
            </w:pPr>
          </w:p>
        </w:tc>
        <w:tc>
          <w:tcPr>
            <w:tcW w:w="3574" w:type="pct"/>
          </w:tcPr>
          <w:p w14:paraId="2D2C5792" w14:textId="50EEB7CC" w:rsidR="005E0FC4" w:rsidRPr="001A14E6" w:rsidRDefault="005E0FC4" w:rsidP="00E503DC">
            <w:pPr>
              <w:spacing w:after="12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6"/>
                <w:szCs w:val="26"/>
              </w:rPr>
            </w:pPr>
            <w:r w:rsidRPr="001A14E6">
              <w:rPr>
                <w:rFonts w:ascii="Times New Roman" w:hAnsi="Times New Roman" w:cs="Times New Roman"/>
                <w:sz w:val="26"/>
                <w:szCs w:val="26"/>
              </w:rPr>
              <w:t xml:space="preserve">Расширение существующей линейки страховых продуктов АО «ЭКСАР» механизмами страхования предконтрактных расходов экспортеров и потенциальных российских инвесторов за рубежом. В этих целях разработать порядок страхования расходов микро, малых и средних предприятий по освоению внешних рынков, а также страхования расходов на подготовку технико-экономических обоснований зарубежных проектов с российским </w:t>
            </w:r>
            <w:r w:rsidRPr="001A14E6">
              <w:rPr>
                <w:rFonts w:ascii="Times New Roman" w:hAnsi="Times New Roman" w:cs="Times New Roman"/>
                <w:sz w:val="26"/>
                <w:szCs w:val="26"/>
              </w:rPr>
              <w:lastRenderedPageBreak/>
              <w:t>участием. Либерализовать применение обязательных нормативов, в том числе: ввести пониженный коэффициент взвешивания по риску для номинированных в рублях кредитов российским экспортерам при наличии договора страхования ЭКСАР, снизить уровень нормативов Н6 и Н21 в отношении системообразующих компаний.</w:t>
            </w:r>
          </w:p>
        </w:tc>
        <w:tc>
          <w:tcPr>
            <w:tcW w:w="1176" w:type="pct"/>
          </w:tcPr>
          <w:p w14:paraId="07E623E6" w14:textId="77777777" w:rsidR="005E0FC4" w:rsidRPr="007F1E48" w:rsidRDefault="005E0FC4" w:rsidP="00703A5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6"/>
                <w:szCs w:val="26"/>
              </w:rPr>
            </w:pPr>
            <w:r w:rsidRPr="007F1E48">
              <w:rPr>
                <w:rFonts w:ascii="Times New Roman" w:hAnsi="Times New Roman" w:cs="Times New Roman"/>
                <w:sz w:val="26"/>
                <w:szCs w:val="26"/>
              </w:rPr>
              <w:lastRenderedPageBreak/>
              <w:t>Минфин России</w:t>
            </w:r>
          </w:p>
          <w:p w14:paraId="30D5B3AA" w14:textId="463523BE" w:rsidR="005E0FC4" w:rsidRPr="007F1E48" w:rsidRDefault="005E0FC4" w:rsidP="00703A5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6"/>
                <w:szCs w:val="26"/>
              </w:rPr>
            </w:pPr>
            <w:r w:rsidRPr="007F1E48">
              <w:rPr>
                <w:rFonts w:ascii="Times New Roman" w:hAnsi="Times New Roman" w:cs="Times New Roman"/>
                <w:sz w:val="26"/>
                <w:szCs w:val="26"/>
              </w:rPr>
              <w:t xml:space="preserve">Минэкономразвития России </w:t>
            </w:r>
            <w:r w:rsidR="00E26473">
              <w:rPr>
                <w:rFonts w:ascii="Times New Roman" w:hAnsi="Times New Roman" w:cs="Times New Roman"/>
                <w:sz w:val="26"/>
                <w:szCs w:val="26"/>
              </w:rPr>
              <w:t>АО «РЭЦ»</w:t>
            </w:r>
          </w:p>
          <w:p w14:paraId="22FBE3C2" w14:textId="77777777" w:rsidR="005E0FC4" w:rsidRPr="007F1E48" w:rsidRDefault="005E0FC4" w:rsidP="00703A5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6"/>
                <w:szCs w:val="26"/>
              </w:rPr>
            </w:pPr>
          </w:p>
          <w:p w14:paraId="1928494B" w14:textId="41695387" w:rsidR="005E0FC4" w:rsidRPr="001A14E6" w:rsidRDefault="005E0FC4" w:rsidP="00700AA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6"/>
                <w:szCs w:val="26"/>
              </w:rPr>
            </w:pPr>
          </w:p>
        </w:tc>
      </w:tr>
      <w:tr w:rsidR="005E0FC4" w:rsidRPr="001A14E6" w14:paraId="0C969AB2" w14:textId="77777777" w:rsidTr="004E01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 w:type="pct"/>
            <w:tcBorders>
              <w:top w:val="single" w:sz="4" w:space="0" w:color="auto"/>
              <w:left w:val="single" w:sz="4" w:space="0" w:color="auto"/>
              <w:bottom w:val="single" w:sz="4" w:space="0" w:color="auto"/>
            </w:tcBorders>
          </w:tcPr>
          <w:p w14:paraId="0AD12CBD" w14:textId="77777777" w:rsidR="005E0FC4" w:rsidRPr="005E2E5C" w:rsidRDefault="005E0FC4" w:rsidP="00662F40">
            <w:pPr>
              <w:pStyle w:val="a7"/>
              <w:numPr>
                <w:ilvl w:val="0"/>
                <w:numId w:val="3"/>
              </w:numPr>
              <w:ind w:left="0" w:firstLine="0"/>
              <w:rPr>
                <w:rFonts w:ascii="Times New Roman" w:hAnsi="Times New Roman" w:cs="Times New Roman"/>
                <w:sz w:val="26"/>
                <w:szCs w:val="26"/>
              </w:rPr>
            </w:pPr>
          </w:p>
        </w:tc>
        <w:tc>
          <w:tcPr>
            <w:tcW w:w="3574" w:type="pct"/>
            <w:tcBorders>
              <w:top w:val="single" w:sz="4" w:space="0" w:color="auto"/>
              <w:bottom w:val="single" w:sz="4" w:space="0" w:color="auto"/>
            </w:tcBorders>
          </w:tcPr>
          <w:p w14:paraId="15ADF8FF" w14:textId="2B2EEDA1" w:rsidR="005E0FC4" w:rsidRPr="001A14E6" w:rsidRDefault="005E0FC4" w:rsidP="00E503DC">
            <w:pPr>
              <w:spacing w:after="120"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6"/>
                <w:szCs w:val="26"/>
              </w:rPr>
            </w:pPr>
            <w:r w:rsidRPr="001A14E6">
              <w:rPr>
                <w:rFonts w:ascii="Times New Roman" w:hAnsi="Times New Roman" w:cs="Times New Roman"/>
                <w:sz w:val="26"/>
                <w:szCs w:val="26"/>
              </w:rPr>
              <w:t>Разработка механизма предоставления предприятиям, осуществлявшим экспортную деятельность в 2020г., отсрочки по выплате обязательных платежей в бюджет и внебюджетные фонды РФ на срок до 180 дней, начисленных в период простоя, в общей сумме в том числе: страховые взносы по оплате труда, налог на имущество, налог на землю.</w:t>
            </w:r>
          </w:p>
        </w:tc>
        <w:tc>
          <w:tcPr>
            <w:tcW w:w="1176" w:type="pct"/>
            <w:tcBorders>
              <w:top w:val="single" w:sz="4" w:space="0" w:color="auto"/>
              <w:bottom w:val="single" w:sz="4" w:space="0" w:color="auto"/>
              <w:right w:val="single" w:sz="4" w:space="0" w:color="auto"/>
            </w:tcBorders>
          </w:tcPr>
          <w:p w14:paraId="54FF4A29" w14:textId="77777777" w:rsidR="005E0FC4" w:rsidRPr="007F1E48" w:rsidRDefault="005E0FC4" w:rsidP="00703A5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6"/>
                <w:szCs w:val="26"/>
              </w:rPr>
            </w:pPr>
            <w:r w:rsidRPr="007F1E48">
              <w:rPr>
                <w:rFonts w:ascii="Times New Roman" w:hAnsi="Times New Roman" w:cs="Times New Roman"/>
                <w:sz w:val="26"/>
                <w:szCs w:val="26"/>
              </w:rPr>
              <w:t>Минфин России</w:t>
            </w:r>
          </w:p>
          <w:p w14:paraId="60CCEBF9" w14:textId="77777777" w:rsidR="005E0FC4" w:rsidRPr="007F1E48" w:rsidRDefault="005E0FC4" w:rsidP="00703A5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6"/>
                <w:szCs w:val="26"/>
              </w:rPr>
            </w:pPr>
            <w:r w:rsidRPr="007F1E48">
              <w:rPr>
                <w:rFonts w:ascii="Times New Roman" w:hAnsi="Times New Roman" w:cs="Times New Roman"/>
                <w:sz w:val="26"/>
                <w:szCs w:val="26"/>
              </w:rPr>
              <w:t>Минэкономразвития России</w:t>
            </w:r>
          </w:p>
          <w:p w14:paraId="4E361A2A" w14:textId="0E1E62CA" w:rsidR="005E0FC4" w:rsidRPr="001A14E6" w:rsidRDefault="005E0FC4" w:rsidP="00700AA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6"/>
                <w:szCs w:val="26"/>
              </w:rPr>
            </w:pPr>
          </w:p>
        </w:tc>
      </w:tr>
      <w:tr w:rsidR="005E0FC4" w:rsidRPr="001A14E6" w14:paraId="03D91AD3" w14:textId="77777777" w:rsidTr="00CD6964">
        <w:tc>
          <w:tcPr>
            <w:cnfStyle w:val="001000000000" w:firstRow="0" w:lastRow="0" w:firstColumn="1" w:lastColumn="0" w:oddVBand="0" w:evenVBand="0" w:oddHBand="0" w:evenHBand="0" w:firstRowFirstColumn="0" w:firstRowLastColumn="0" w:lastRowFirstColumn="0" w:lastRowLastColumn="0"/>
            <w:tcW w:w="250" w:type="pct"/>
            <w:tcBorders>
              <w:top w:val="single" w:sz="4" w:space="0" w:color="auto"/>
              <w:left w:val="single" w:sz="4" w:space="0" w:color="auto"/>
              <w:bottom w:val="single" w:sz="4" w:space="0" w:color="auto"/>
            </w:tcBorders>
          </w:tcPr>
          <w:p w14:paraId="08B9658D" w14:textId="263FB8D5" w:rsidR="005E0FC4" w:rsidRPr="005E2E5C" w:rsidRDefault="005E0FC4" w:rsidP="00662F40">
            <w:pPr>
              <w:pStyle w:val="a7"/>
              <w:numPr>
                <w:ilvl w:val="0"/>
                <w:numId w:val="3"/>
              </w:numPr>
              <w:ind w:left="0" w:firstLine="0"/>
              <w:rPr>
                <w:rFonts w:ascii="Times New Roman" w:hAnsi="Times New Roman" w:cs="Times New Roman"/>
                <w:sz w:val="26"/>
                <w:szCs w:val="26"/>
              </w:rPr>
            </w:pPr>
          </w:p>
        </w:tc>
        <w:tc>
          <w:tcPr>
            <w:tcW w:w="3574" w:type="pct"/>
            <w:tcBorders>
              <w:top w:val="single" w:sz="4" w:space="0" w:color="auto"/>
              <w:bottom w:val="single" w:sz="4" w:space="0" w:color="auto"/>
            </w:tcBorders>
          </w:tcPr>
          <w:p w14:paraId="4B797F41" w14:textId="15A662F4" w:rsidR="005E0FC4" w:rsidRPr="001A14E6" w:rsidRDefault="005E0FC4" w:rsidP="00E503DC">
            <w:pPr>
              <w:spacing w:after="12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6"/>
                <w:szCs w:val="26"/>
              </w:rPr>
            </w:pPr>
            <w:r w:rsidRPr="001A14E6">
              <w:rPr>
                <w:rFonts w:ascii="Times New Roman" w:hAnsi="Times New Roman" w:cs="Times New Roman"/>
                <w:sz w:val="26"/>
                <w:szCs w:val="26"/>
              </w:rPr>
              <w:t xml:space="preserve">Введение на временной основе (до конца 2020г.) механизма 100% субсидирования транспортных расходов субъектам МСП при экспортных поставках категорий товаров, не запрещенных для вывоза за пределы ЕАЭС. </w:t>
            </w:r>
          </w:p>
        </w:tc>
        <w:tc>
          <w:tcPr>
            <w:tcW w:w="1176" w:type="pct"/>
            <w:tcBorders>
              <w:top w:val="single" w:sz="4" w:space="0" w:color="auto"/>
              <w:bottom w:val="single" w:sz="4" w:space="0" w:color="auto"/>
              <w:right w:val="single" w:sz="4" w:space="0" w:color="auto"/>
            </w:tcBorders>
          </w:tcPr>
          <w:p w14:paraId="121292B1" w14:textId="77777777" w:rsidR="005E0FC4" w:rsidRPr="007F1E48" w:rsidRDefault="005E0FC4" w:rsidP="00703A5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6"/>
                <w:szCs w:val="26"/>
              </w:rPr>
            </w:pPr>
            <w:r w:rsidRPr="007F1E48">
              <w:rPr>
                <w:rFonts w:ascii="Times New Roman" w:hAnsi="Times New Roman" w:cs="Times New Roman"/>
                <w:sz w:val="26"/>
                <w:szCs w:val="26"/>
              </w:rPr>
              <w:t>Минтранс России</w:t>
            </w:r>
          </w:p>
          <w:p w14:paraId="6D92469F" w14:textId="38EC29AE" w:rsidR="005E0FC4" w:rsidRPr="007F1E48" w:rsidRDefault="00E26473" w:rsidP="00703A5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6"/>
                <w:szCs w:val="26"/>
              </w:rPr>
            </w:pPr>
            <w:r>
              <w:rPr>
                <w:rFonts w:ascii="Times New Roman" w:hAnsi="Times New Roman" w:cs="Times New Roman"/>
                <w:sz w:val="26"/>
                <w:szCs w:val="26"/>
              </w:rPr>
              <w:t>АО «</w:t>
            </w:r>
            <w:r w:rsidR="005E0FC4" w:rsidRPr="007F1E48">
              <w:rPr>
                <w:rFonts w:ascii="Times New Roman" w:hAnsi="Times New Roman" w:cs="Times New Roman"/>
                <w:sz w:val="26"/>
                <w:szCs w:val="26"/>
              </w:rPr>
              <w:t>РЭЦ</w:t>
            </w:r>
            <w:r>
              <w:rPr>
                <w:rFonts w:ascii="Times New Roman" w:hAnsi="Times New Roman" w:cs="Times New Roman"/>
                <w:sz w:val="26"/>
                <w:szCs w:val="26"/>
              </w:rPr>
              <w:t>»</w:t>
            </w:r>
          </w:p>
          <w:p w14:paraId="0F13C0D3" w14:textId="1FAC360D" w:rsidR="005E0FC4" w:rsidRPr="001A14E6" w:rsidRDefault="005E0FC4" w:rsidP="00700AA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6"/>
                <w:szCs w:val="26"/>
              </w:rPr>
            </w:pPr>
          </w:p>
        </w:tc>
      </w:tr>
      <w:tr w:rsidR="005E0FC4" w:rsidRPr="001A14E6" w14:paraId="0858F972" w14:textId="77777777" w:rsidTr="004E01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 w:type="pct"/>
            <w:tcBorders>
              <w:top w:val="single" w:sz="4" w:space="0" w:color="auto"/>
              <w:left w:val="single" w:sz="4" w:space="0" w:color="auto"/>
              <w:bottom w:val="single" w:sz="4" w:space="0" w:color="auto"/>
            </w:tcBorders>
          </w:tcPr>
          <w:p w14:paraId="3AE6BEA9" w14:textId="77777777" w:rsidR="005E0FC4" w:rsidRPr="005E2E5C" w:rsidRDefault="005E0FC4" w:rsidP="00662F40">
            <w:pPr>
              <w:pStyle w:val="a7"/>
              <w:numPr>
                <w:ilvl w:val="0"/>
                <w:numId w:val="3"/>
              </w:numPr>
              <w:ind w:left="0" w:firstLine="0"/>
              <w:rPr>
                <w:rFonts w:ascii="Times New Roman" w:hAnsi="Times New Roman" w:cs="Times New Roman"/>
                <w:sz w:val="26"/>
                <w:szCs w:val="26"/>
              </w:rPr>
            </w:pPr>
          </w:p>
        </w:tc>
        <w:tc>
          <w:tcPr>
            <w:tcW w:w="3574" w:type="pct"/>
            <w:tcBorders>
              <w:top w:val="single" w:sz="4" w:space="0" w:color="auto"/>
              <w:bottom w:val="single" w:sz="4" w:space="0" w:color="auto"/>
            </w:tcBorders>
          </w:tcPr>
          <w:p w14:paraId="412D211A" w14:textId="5DAECAC9" w:rsidR="005E0FC4" w:rsidRPr="001A14E6" w:rsidRDefault="005E0FC4" w:rsidP="00E503DC">
            <w:pPr>
              <w:spacing w:after="120"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6"/>
                <w:szCs w:val="26"/>
              </w:rPr>
            </w:pPr>
            <w:r w:rsidRPr="001A14E6">
              <w:rPr>
                <w:rFonts w:ascii="Times New Roman" w:hAnsi="Times New Roman" w:cs="Times New Roman"/>
                <w:sz w:val="26"/>
                <w:szCs w:val="26"/>
              </w:rPr>
              <w:t xml:space="preserve">Отмена действия временной нормы п. 2.1 ст.283 НК РФ. Досрочная отмена ограничения по уменьшению текущей прибыли при определении базы для расчета налога на прибыль не более чем на 50% на убытки предыдущих периодов. </w:t>
            </w:r>
          </w:p>
        </w:tc>
        <w:tc>
          <w:tcPr>
            <w:tcW w:w="1176" w:type="pct"/>
            <w:tcBorders>
              <w:top w:val="single" w:sz="4" w:space="0" w:color="auto"/>
              <w:bottom w:val="single" w:sz="4" w:space="0" w:color="auto"/>
              <w:right w:val="single" w:sz="4" w:space="0" w:color="auto"/>
            </w:tcBorders>
          </w:tcPr>
          <w:p w14:paraId="1DA928A1" w14:textId="7D887609" w:rsidR="005E0FC4" w:rsidRPr="007F1E48" w:rsidRDefault="005E0FC4" w:rsidP="001F4B7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6"/>
                <w:szCs w:val="26"/>
              </w:rPr>
            </w:pPr>
            <w:r>
              <w:rPr>
                <w:rFonts w:ascii="Times New Roman" w:hAnsi="Times New Roman" w:cs="Times New Roman"/>
                <w:sz w:val="26"/>
                <w:szCs w:val="26"/>
              </w:rPr>
              <w:t>Минфин России</w:t>
            </w:r>
            <w:r w:rsidRPr="007F1E48">
              <w:rPr>
                <w:rFonts w:ascii="Times New Roman" w:hAnsi="Times New Roman" w:cs="Times New Roman"/>
                <w:sz w:val="26"/>
                <w:szCs w:val="26"/>
              </w:rPr>
              <w:t xml:space="preserve"> Минэкономразвития России</w:t>
            </w:r>
          </w:p>
          <w:p w14:paraId="7B5BB5C3" w14:textId="5B4B4DFD" w:rsidR="005E0FC4" w:rsidRPr="001A14E6" w:rsidRDefault="005E0FC4" w:rsidP="00700AA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6"/>
                <w:szCs w:val="26"/>
              </w:rPr>
            </w:pPr>
            <w:r>
              <w:rPr>
                <w:rFonts w:ascii="Times New Roman" w:hAnsi="Times New Roman" w:cs="Times New Roman"/>
                <w:sz w:val="26"/>
                <w:szCs w:val="26"/>
              </w:rPr>
              <w:t>ФНС России</w:t>
            </w:r>
          </w:p>
        </w:tc>
      </w:tr>
      <w:tr w:rsidR="005E0FC4" w:rsidRPr="001A14E6" w14:paraId="5AB873EE" w14:textId="77777777" w:rsidTr="00CD6964">
        <w:tc>
          <w:tcPr>
            <w:cnfStyle w:val="001000000000" w:firstRow="0" w:lastRow="0" w:firstColumn="1" w:lastColumn="0" w:oddVBand="0" w:evenVBand="0" w:oddHBand="0" w:evenHBand="0" w:firstRowFirstColumn="0" w:firstRowLastColumn="0" w:lastRowFirstColumn="0" w:lastRowLastColumn="0"/>
            <w:tcW w:w="250" w:type="pct"/>
            <w:tcBorders>
              <w:top w:val="single" w:sz="4" w:space="0" w:color="auto"/>
              <w:left w:val="single" w:sz="4" w:space="0" w:color="auto"/>
              <w:bottom w:val="single" w:sz="4" w:space="0" w:color="auto"/>
            </w:tcBorders>
          </w:tcPr>
          <w:p w14:paraId="58664AC7" w14:textId="6AB9219C" w:rsidR="005E0FC4" w:rsidRPr="005E2E5C" w:rsidRDefault="005E0FC4" w:rsidP="00662F40">
            <w:pPr>
              <w:pStyle w:val="a7"/>
              <w:numPr>
                <w:ilvl w:val="0"/>
                <w:numId w:val="3"/>
              </w:numPr>
              <w:ind w:left="0" w:firstLine="0"/>
              <w:rPr>
                <w:rFonts w:ascii="Times New Roman" w:hAnsi="Times New Roman" w:cs="Times New Roman"/>
                <w:sz w:val="26"/>
                <w:szCs w:val="26"/>
              </w:rPr>
            </w:pPr>
          </w:p>
        </w:tc>
        <w:tc>
          <w:tcPr>
            <w:tcW w:w="3574" w:type="pct"/>
            <w:tcBorders>
              <w:top w:val="single" w:sz="4" w:space="0" w:color="auto"/>
              <w:bottom w:val="single" w:sz="4" w:space="0" w:color="auto"/>
            </w:tcBorders>
          </w:tcPr>
          <w:p w14:paraId="674F8F41" w14:textId="2CCCFFBE" w:rsidR="007E32A8" w:rsidRPr="001A14E6" w:rsidRDefault="005E0FC4" w:rsidP="007E32A8">
            <w:pPr>
              <w:spacing w:after="12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6"/>
                <w:szCs w:val="26"/>
              </w:rPr>
            </w:pPr>
            <w:r w:rsidRPr="001A14E6">
              <w:rPr>
                <w:rFonts w:ascii="Times New Roman" w:hAnsi="Times New Roman" w:cs="Times New Roman"/>
                <w:sz w:val="26"/>
                <w:szCs w:val="26"/>
              </w:rPr>
              <w:t xml:space="preserve">Упрощение регистрации экспортных продуктов в системе Россельхознадзора </w:t>
            </w:r>
            <w:r w:rsidR="007E32A8">
              <w:rPr>
                <w:rFonts w:ascii="Times New Roman" w:hAnsi="Times New Roman" w:cs="Times New Roman"/>
                <w:sz w:val="26"/>
                <w:szCs w:val="26"/>
              </w:rPr>
              <w:t>«</w:t>
            </w:r>
            <w:r w:rsidRPr="001A14E6">
              <w:rPr>
                <w:rFonts w:ascii="Times New Roman" w:hAnsi="Times New Roman" w:cs="Times New Roman"/>
                <w:sz w:val="26"/>
                <w:szCs w:val="26"/>
              </w:rPr>
              <w:t>ЦЕРБЕР</w:t>
            </w:r>
            <w:r w:rsidR="007E32A8">
              <w:rPr>
                <w:rFonts w:ascii="Times New Roman" w:hAnsi="Times New Roman" w:cs="Times New Roman"/>
                <w:sz w:val="26"/>
                <w:szCs w:val="26"/>
              </w:rPr>
              <w:t>»</w:t>
            </w:r>
            <w:r w:rsidRPr="001A14E6">
              <w:rPr>
                <w:rFonts w:ascii="Times New Roman" w:hAnsi="Times New Roman" w:cs="Times New Roman"/>
                <w:sz w:val="26"/>
                <w:szCs w:val="26"/>
              </w:rPr>
              <w:t>, а также выдачи разрешений на экспорт для предприятий, ранее проходивших проверки по аналогичным продуктам (к примеру, в 2019г.).</w:t>
            </w:r>
          </w:p>
        </w:tc>
        <w:tc>
          <w:tcPr>
            <w:tcW w:w="1176" w:type="pct"/>
            <w:tcBorders>
              <w:top w:val="single" w:sz="4" w:space="0" w:color="auto"/>
              <w:bottom w:val="single" w:sz="4" w:space="0" w:color="auto"/>
              <w:right w:val="single" w:sz="4" w:space="0" w:color="auto"/>
            </w:tcBorders>
          </w:tcPr>
          <w:p w14:paraId="6EF95FA1" w14:textId="77777777" w:rsidR="005E0FC4" w:rsidRPr="007F1E48" w:rsidRDefault="005E0FC4" w:rsidP="001F4B7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6"/>
                <w:szCs w:val="26"/>
              </w:rPr>
            </w:pPr>
            <w:r w:rsidRPr="007F1E48">
              <w:rPr>
                <w:rFonts w:ascii="Times New Roman" w:hAnsi="Times New Roman" w:cs="Times New Roman"/>
                <w:sz w:val="26"/>
                <w:szCs w:val="26"/>
              </w:rPr>
              <w:t>Минсельхоз России</w:t>
            </w:r>
          </w:p>
          <w:p w14:paraId="72379E15" w14:textId="72FBC776" w:rsidR="005E0FC4" w:rsidRPr="001A14E6" w:rsidRDefault="005E0FC4" w:rsidP="00700AA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6"/>
                <w:szCs w:val="26"/>
              </w:rPr>
            </w:pPr>
            <w:r>
              <w:rPr>
                <w:rFonts w:ascii="Times New Roman" w:hAnsi="Times New Roman" w:cs="Times New Roman"/>
                <w:sz w:val="26"/>
                <w:szCs w:val="26"/>
              </w:rPr>
              <w:t>Россельхознадзор</w:t>
            </w:r>
          </w:p>
        </w:tc>
      </w:tr>
      <w:tr w:rsidR="005E0FC4" w:rsidRPr="001A14E6" w14:paraId="0BFA8BA1" w14:textId="77777777" w:rsidTr="007E32A8">
        <w:trPr>
          <w:cnfStyle w:val="000000100000" w:firstRow="0" w:lastRow="0" w:firstColumn="0" w:lastColumn="0" w:oddVBand="0" w:evenVBand="0" w:oddHBand="1" w:evenHBand="0" w:firstRowFirstColumn="0" w:firstRowLastColumn="0" w:lastRowFirstColumn="0" w:lastRowLastColumn="0"/>
          <w:trHeight w:val="3131"/>
        </w:trPr>
        <w:tc>
          <w:tcPr>
            <w:cnfStyle w:val="001000000000" w:firstRow="0" w:lastRow="0" w:firstColumn="1" w:lastColumn="0" w:oddVBand="0" w:evenVBand="0" w:oddHBand="0" w:evenHBand="0" w:firstRowFirstColumn="0" w:firstRowLastColumn="0" w:lastRowFirstColumn="0" w:lastRowLastColumn="0"/>
            <w:tcW w:w="250" w:type="pct"/>
            <w:tcBorders>
              <w:top w:val="single" w:sz="4" w:space="0" w:color="auto"/>
              <w:left w:val="single" w:sz="4" w:space="0" w:color="auto"/>
              <w:bottom w:val="single" w:sz="4" w:space="0" w:color="auto"/>
            </w:tcBorders>
          </w:tcPr>
          <w:p w14:paraId="7144454E" w14:textId="77777777" w:rsidR="005E0FC4" w:rsidRPr="005E2E5C" w:rsidRDefault="005E0FC4" w:rsidP="00662F40">
            <w:pPr>
              <w:pStyle w:val="a7"/>
              <w:numPr>
                <w:ilvl w:val="0"/>
                <w:numId w:val="3"/>
              </w:numPr>
              <w:ind w:left="0" w:firstLine="0"/>
              <w:rPr>
                <w:rFonts w:ascii="Times New Roman" w:hAnsi="Times New Roman" w:cs="Times New Roman"/>
                <w:sz w:val="26"/>
                <w:szCs w:val="26"/>
              </w:rPr>
            </w:pPr>
          </w:p>
        </w:tc>
        <w:tc>
          <w:tcPr>
            <w:tcW w:w="3574" w:type="pct"/>
            <w:tcBorders>
              <w:top w:val="single" w:sz="4" w:space="0" w:color="auto"/>
              <w:bottom w:val="single" w:sz="4" w:space="0" w:color="auto"/>
            </w:tcBorders>
          </w:tcPr>
          <w:p w14:paraId="6323A4FD" w14:textId="5ED585FC" w:rsidR="007E32A8" w:rsidRPr="001A14E6" w:rsidRDefault="005E0FC4" w:rsidP="00E503DC">
            <w:pPr>
              <w:spacing w:after="120"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6"/>
                <w:szCs w:val="26"/>
              </w:rPr>
            </w:pPr>
            <w:r w:rsidRPr="001A14E6">
              <w:rPr>
                <w:rFonts w:ascii="Times New Roman" w:hAnsi="Times New Roman" w:cs="Times New Roman"/>
                <w:sz w:val="26"/>
                <w:szCs w:val="26"/>
              </w:rPr>
              <w:t>В отношении компонентов, аналоги которых не производятся в РФ, но производятся на территории ЕАЭС – необходимо внедрение механизма поддержки проектов, предполагающих закупку указанных компонентов в других странах ЕАЭС, в т.ч., в форме льготного финансирования таких проектов ЕАБР и другими международными и двухсторонними фондами с участием бюджетов стран ЕАЭС, на следующих условиях: финансирование под 1% годовых на весь период реализации проекта при предоставлении двухсторонних государственных гарантий, выданных заинтересованными в поставках странами ЕАЭС.</w:t>
            </w:r>
          </w:p>
        </w:tc>
        <w:tc>
          <w:tcPr>
            <w:tcW w:w="1176" w:type="pct"/>
            <w:tcBorders>
              <w:top w:val="single" w:sz="4" w:space="0" w:color="auto"/>
              <w:bottom w:val="single" w:sz="4" w:space="0" w:color="auto"/>
              <w:right w:val="single" w:sz="4" w:space="0" w:color="auto"/>
            </w:tcBorders>
          </w:tcPr>
          <w:p w14:paraId="697D6E3A" w14:textId="0BC2DF5F" w:rsidR="005E0FC4" w:rsidRPr="001A14E6" w:rsidRDefault="00C20BB5" w:rsidP="007F1E4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6"/>
                <w:szCs w:val="26"/>
              </w:rPr>
            </w:pPr>
            <w:r>
              <w:rPr>
                <w:rFonts w:ascii="Times New Roman" w:hAnsi="Times New Roman" w:cs="Times New Roman"/>
                <w:sz w:val="26"/>
                <w:szCs w:val="26"/>
              </w:rPr>
              <w:t xml:space="preserve">Минэкономразвития </w:t>
            </w:r>
            <w:r w:rsidR="005E0FC4" w:rsidRPr="007F1E48">
              <w:rPr>
                <w:rFonts w:ascii="Times New Roman" w:hAnsi="Times New Roman" w:cs="Times New Roman"/>
                <w:sz w:val="26"/>
                <w:szCs w:val="26"/>
              </w:rPr>
              <w:t>России</w:t>
            </w:r>
          </w:p>
        </w:tc>
      </w:tr>
      <w:tr w:rsidR="005E0FC4" w:rsidRPr="001A14E6" w14:paraId="4F2D99B0" w14:textId="77777777" w:rsidTr="00CD6964">
        <w:tc>
          <w:tcPr>
            <w:cnfStyle w:val="001000000000" w:firstRow="0" w:lastRow="0" w:firstColumn="1" w:lastColumn="0" w:oddVBand="0" w:evenVBand="0" w:oddHBand="0" w:evenHBand="0" w:firstRowFirstColumn="0" w:firstRowLastColumn="0" w:lastRowFirstColumn="0" w:lastRowLastColumn="0"/>
            <w:tcW w:w="250" w:type="pct"/>
            <w:tcBorders>
              <w:top w:val="single" w:sz="4" w:space="0" w:color="auto"/>
              <w:left w:val="single" w:sz="4" w:space="0" w:color="auto"/>
              <w:bottom w:val="single" w:sz="4" w:space="0" w:color="auto"/>
            </w:tcBorders>
          </w:tcPr>
          <w:p w14:paraId="25CB49D3" w14:textId="77777777" w:rsidR="005E0FC4" w:rsidRPr="005E2E5C" w:rsidRDefault="005E0FC4" w:rsidP="00662F40">
            <w:pPr>
              <w:pStyle w:val="a7"/>
              <w:numPr>
                <w:ilvl w:val="0"/>
                <w:numId w:val="3"/>
              </w:numPr>
              <w:ind w:left="0" w:firstLine="0"/>
              <w:rPr>
                <w:rFonts w:ascii="Times New Roman" w:hAnsi="Times New Roman" w:cs="Times New Roman"/>
                <w:sz w:val="26"/>
                <w:szCs w:val="26"/>
              </w:rPr>
            </w:pPr>
          </w:p>
        </w:tc>
        <w:tc>
          <w:tcPr>
            <w:tcW w:w="3574" w:type="pct"/>
            <w:tcBorders>
              <w:top w:val="single" w:sz="4" w:space="0" w:color="auto"/>
              <w:bottom w:val="single" w:sz="4" w:space="0" w:color="auto"/>
            </w:tcBorders>
          </w:tcPr>
          <w:p w14:paraId="02DBEF2F" w14:textId="5EDA98E0" w:rsidR="005E0FC4" w:rsidRPr="001A14E6" w:rsidRDefault="005E0FC4" w:rsidP="00E503DC">
            <w:pPr>
              <w:spacing w:after="12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6"/>
                <w:szCs w:val="26"/>
              </w:rPr>
            </w:pPr>
            <w:r w:rsidRPr="001A14E6">
              <w:rPr>
                <w:rFonts w:ascii="Times New Roman" w:hAnsi="Times New Roman" w:cs="Times New Roman"/>
                <w:sz w:val="26"/>
                <w:szCs w:val="26"/>
              </w:rPr>
              <w:t xml:space="preserve">Предусмотреть механизм экспортного лизинга с господдержкой для продукции предприятий машиностроительного комплекса (аналогичный механизму, реализуемому через российские банковские и лизинговые организации Правительством Республики Беларусь в соответствии с постановлением Совета Министров Республики Беларусь от 26 </w:t>
            </w:r>
            <w:r w:rsidR="007E32A8">
              <w:rPr>
                <w:rFonts w:ascii="Times New Roman" w:hAnsi="Times New Roman" w:cs="Times New Roman"/>
                <w:sz w:val="26"/>
                <w:szCs w:val="26"/>
              </w:rPr>
              <w:t>февраля 2019г.</w:t>
            </w:r>
            <w:r w:rsidRPr="001A14E6">
              <w:rPr>
                <w:rFonts w:ascii="Times New Roman" w:hAnsi="Times New Roman" w:cs="Times New Roman"/>
                <w:sz w:val="26"/>
                <w:szCs w:val="26"/>
              </w:rPr>
              <w:t xml:space="preserve"> № 122).</w:t>
            </w:r>
          </w:p>
        </w:tc>
        <w:tc>
          <w:tcPr>
            <w:tcW w:w="1176" w:type="pct"/>
            <w:tcBorders>
              <w:top w:val="single" w:sz="4" w:space="0" w:color="auto"/>
              <w:bottom w:val="single" w:sz="4" w:space="0" w:color="auto"/>
              <w:right w:val="single" w:sz="4" w:space="0" w:color="auto"/>
            </w:tcBorders>
          </w:tcPr>
          <w:p w14:paraId="4A739525" w14:textId="246AA611" w:rsidR="005E0FC4" w:rsidRPr="001A14E6" w:rsidRDefault="005E0FC4" w:rsidP="00700AA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6"/>
                <w:szCs w:val="26"/>
              </w:rPr>
            </w:pPr>
            <w:r>
              <w:rPr>
                <w:rFonts w:ascii="Times New Roman" w:hAnsi="Times New Roman" w:cs="Times New Roman"/>
                <w:sz w:val="26"/>
                <w:szCs w:val="26"/>
              </w:rPr>
              <w:t>Минпромторг России</w:t>
            </w:r>
          </w:p>
        </w:tc>
      </w:tr>
      <w:tr w:rsidR="005E0FC4" w:rsidRPr="001A14E6" w14:paraId="3469C1A8" w14:textId="77777777" w:rsidTr="004E01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3"/>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1299E16D" w14:textId="406FADA1" w:rsidR="005E0FC4" w:rsidRPr="001A14E6" w:rsidRDefault="005E0FC4" w:rsidP="0011772A">
            <w:pPr>
              <w:rPr>
                <w:rFonts w:ascii="Times New Roman" w:hAnsi="Times New Roman" w:cs="Times New Roman"/>
                <w:sz w:val="26"/>
                <w:szCs w:val="26"/>
              </w:rPr>
            </w:pPr>
            <w:r w:rsidRPr="001A14E6">
              <w:rPr>
                <w:rFonts w:ascii="Times New Roman" w:hAnsi="Times New Roman" w:cs="Times New Roman"/>
                <w:sz w:val="26"/>
                <w:szCs w:val="26"/>
              </w:rPr>
              <w:t>Таможенное регулирование</w:t>
            </w:r>
          </w:p>
        </w:tc>
      </w:tr>
      <w:tr w:rsidR="005E0FC4" w:rsidRPr="001A14E6" w14:paraId="307DD0F3" w14:textId="77777777" w:rsidTr="00CD6964">
        <w:tc>
          <w:tcPr>
            <w:cnfStyle w:val="001000000000" w:firstRow="0" w:lastRow="0" w:firstColumn="1" w:lastColumn="0" w:oddVBand="0" w:evenVBand="0" w:oddHBand="0" w:evenHBand="0" w:firstRowFirstColumn="0" w:firstRowLastColumn="0" w:lastRowFirstColumn="0" w:lastRowLastColumn="0"/>
            <w:tcW w:w="250" w:type="pct"/>
            <w:tcBorders>
              <w:top w:val="single" w:sz="4" w:space="0" w:color="auto"/>
              <w:left w:val="single" w:sz="4" w:space="0" w:color="auto"/>
              <w:bottom w:val="single" w:sz="4" w:space="0" w:color="auto"/>
            </w:tcBorders>
          </w:tcPr>
          <w:p w14:paraId="59C19892" w14:textId="77777777" w:rsidR="005E0FC4" w:rsidRPr="005E2E5C" w:rsidRDefault="005E0FC4" w:rsidP="00662F40">
            <w:pPr>
              <w:pStyle w:val="a7"/>
              <w:numPr>
                <w:ilvl w:val="0"/>
                <w:numId w:val="3"/>
              </w:numPr>
              <w:ind w:left="0" w:firstLine="0"/>
              <w:rPr>
                <w:rFonts w:ascii="Times New Roman" w:hAnsi="Times New Roman" w:cs="Times New Roman"/>
                <w:sz w:val="26"/>
                <w:szCs w:val="26"/>
              </w:rPr>
            </w:pPr>
          </w:p>
        </w:tc>
        <w:tc>
          <w:tcPr>
            <w:tcW w:w="3574" w:type="pct"/>
            <w:tcBorders>
              <w:top w:val="single" w:sz="4" w:space="0" w:color="auto"/>
              <w:bottom w:val="single" w:sz="4" w:space="0" w:color="auto"/>
            </w:tcBorders>
          </w:tcPr>
          <w:p w14:paraId="730710D9" w14:textId="6FA287C1" w:rsidR="005E0FC4" w:rsidRPr="001A14E6" w:rsidRDefault="005E0FC4" w:rsidP="004E0106">
            <w:pPr>
              <w:spacing w:after="12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6"/>
                <w:szCs w:val="26"/>
              </w:rPr>
            </w:pPr>
            <w:r w:rsidRPr="001A14E6">
              <w:rPr>
                <w:rFonts w:ascii="Times New Roman" w:hAnsi="Times New Roman" w:cs="Times New Roman"/>
                <w:sz w:val="26"/>
                <w:szCs w:val="26"/>
              </w:rPr>
              <w:t xml:space="preserve">Введение на временной основе (до сентября 2020г.) рассрочки уплаты таможенных платежей) для участников </w:t>
            </w:r>
            <w:r w:rsidR="004E0106">
              <w:rPr>
                <w:rFonts w:ascii="Times New Roman" w:hAnsi="Times New Roman" w:cs="Times New Roman"/>
                <w:sz w:val="26"/>
                <w:szCs w:val="26"/>
              </w:rPr>
              <w:t>внешнеэкономической деятельности</w:t>
            </w:r>
            <w:r w:rsidRPr="001A14E6">
              <w:rPr>
                <w:rFonts w:ascii="Times New Roman" w:hAnsi="Times New Roman" w:cs="Times New Roman"/>
                <w:sz w:val="26"/>
                <w:szCs w:val="26"/>
              </w:rPr>
              <w:t>.</w:t>
            </w:r>
          </w:p>
        </w:tc>
        <w:tc>
          <w:tcPr>
            <w:tcW w:w="1176" w:type="pct"/>
            <w:tcBorders>
              <w:top w:val="single" w:sz="4" w:space="0" w:color="auto"/>
              <w:bottom w:val="single" w:sz="4" w:space="0" w:color="auto"/>
              <w:right w:val="single" w:sz="4" w:space="0" w:color="auto"/>
            </w:tcBorders>
          </w:tcPr>
          <w:p w14:paraId="2A719838" w14:textId="77777777" w:rsidR="005E0FC4" w:rsidRDefault="005E0FC4" w:rsidP="00700AA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6"/>
                <w:szCs w:val="26"/>
              </w:rPr>
            </w:pPr>
            <w:r>
              <w:rPr>
                <w:rFonts w:ascii="Times New Roman" w:hAnsi="Times New Roman" w:cs="Times New Roman"/>
                <w:sz w:val="26"/>
                <w:szCs w:val="26"/>
              </w:rPr>
              <w:t>Минфин России</w:t>
            </w:r>
          </w:p>
          <w:p w14:paraId="711E3FAD" w14:textId="2DF26294" w:rsidR="005E0FC4" w:rsidRPr="001A14E6" w:rsidRDefault="005E0FC4" w:rsidP="00700AA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6"/>
                <w:szCs w:val="26"/>
              </w:rPr>
            </w:pPr>
            <w:r>
              <w:rPr>
                <w:rFonts w:ascii="Times New Roman" w:hAnsi="Times New Roman" w:cs="Times New Roman"/>
                <w:sz w:val="26"/>
                <w:szCs w:val="26"/>
              </w:rPr>
              <w:t>ФТС России</w:t>
            </w:r>
          </w:p>
        </w:tc>
      </w:tr>
      <w:tr w:rsidR="005E0FC4" w:rsidRPr="001A14E6" w14:paraId="4F72B072" w14:textId="77777777" w:rsidTr="004E01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 w:type="pct"/>
            <w:tcBorders>
              <w:top w:val="single" w:sz="4" w:space="0" w:color="auto"/>
              <w:left w:val="single" w:sz="4" w:space="0" w:color="auto"/>
              <w:bottom w:val="single" w:sz="4" w:space="0" w:color="auto"/>
            </w:tcBorders>
          </w:tcPr>
          <w:p w14:paraId="7811457B" w14:textId="62E95F1A" w:rsidR="005E0FC4" w:rsidRPr="005E2E5C" w:rsidRDefault="005E0FC4" w:rsidP="00662F40">
            <w:pPr>
              <w:pStyle w:val="a7"/>
              <w:numPr>
                <w:ilvl w:val="0"/>
                <w:numId w:val="3"/>
              </w:numPr>
              <w:ind w:left="0" w:firstLine="0"/>
              <w:rPr>
                <w:rFonts w:ascii="Times New Roman" w:hAnsi="Times New Roman" w:cs="Times New Roman"/>
                <w:sz w:val="26"/>
                <w:szCs w:val="26"/>
              </w:rPr>
            </w:pPr>
          </w:p>
        </w:tc>
        <w:tc>
          <w:tcPr>
            <w:tcW w:w="3574" w:type="pct"/>
            <w:tcBorders>
              <w:top w:val="single" w:sz="4" w:space="0" w:color="auto"/>
              <w:bottom w:val="single" w:sz="4" w:space="0" w:color="auto"/>
            </w:tcBorders>
          </w:tcPr>
          <w:p w14:paraId="49A385BB" w14:textId="308E58BF" w:rsidR="005E0FC4" w:rsidRPr="001A14E6" w:rsidRDefault="005E0FC4" w:rsidP="00BA64AF">
            <w:pPr>
              <w:spacing w:after="120"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6"/>
                <w:szCs w:val="26"/>
              </w:rPr>
            </w:pPr>
            <w:r w:rsidRPr="001A14E6">
              <w:rPr>
                <w:rFonts w:ascii="Times New Roman" w:hAnsi="Times New Roman" w:cs="Times New Roman"/>
                <w:sz w:val="26"/>
                <w:szCs w:val="26"/>
              </w:rPr>
              <w:t>Продление до конца 2021г. срока действия всех банковских гарантий, лицензий и разрешений, связанных с оказанием транспортно-экспедиторских, логистических, складских услуг и таможенным оформлением.</w:t>
            </w:r>
          </w:p>
        </w:tc>
        <w:tc>
          <w:tcPr>
            <w:tcW w:w="1176" w:type="pct"/>
            <w:tcBorders>
              <w:top w:val="single" w:sz="4" w:space="0" w:color="auto"/>
              <w:bottom w:val="single" w:sz="4" w:space="0" w:color="auto"/>
              <w:right w:val="single" w:sz="4" w:space="0" w:color="auto"/>
            </w:tcBorders>
          </w:tcPr>
          <w:p w14:paraId="5D4D96FF" w14:textId="77777777" w:rsidR="005E0FC4" w:rsidRPr="007F1E48" w:rsidRDefault="005E0FC4" w:rsidP="007F1E4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6"/>
                <w:szCs w:val="26"/>
              </w:rPr>
            </w:pPr>
            <w:r w:rsidRPr="007F1E48">
              <w:rPr>
                <w:rFonts w:ascii="Times New Roman" w:hAnsi="Times New Roman" w:cs="Times New Roman"/>
                <w:sz w:val="26"/>
                <w:szCs w:val="26"/>
              </w:rPr>
              <w:t>Минфин России</w:t>
            </w:r>
          </w:p>
          <w:p w14:paraId="214E2F20" w14:textId="04A6A75B" w:rsidR="005E0FC4" w:rsidRPr="001A14E6" w:rsidRDefault="005E0FC4" w:rsidP="007F1E4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6"/>
                <w:szCs w:val="26"/>
              </w:rPr>
            </w:pPr>
            <w:r w:rsidRPr="007F1E48">
              <w:rPr>
                <w:rFonts w:ascii="Times New Roman" w:hAnsi="Times New Roman" w:cs="Times New Roman"/>
                <w:sz w:val="26"/>
                <w:szCs w:val="26"/>
              </w:rPr>
              <w:t>ФТС России</w:t>
            </w:r>
          </w:p>
        </w:tc>
      </w:tr>
      <w:tr w:rsidR="005E0FC4" w:rsidRPr="001A14E6" w14:paraId="5260841C" w14:textId="77777777" w:rsidTr="00CD6964">
        <w:tc>
          <w:tcPr>
            <w:cnfStyle w:val="001000000000" w:firstRow="0" w:lastRow="0" w:firstColumn="1" w:lastColumn="0" w:oddVBand="0" w:evenVBand="0" w:oddHBand="0" w:evenHBand="0" w:firstRowFirstColumn="0" w:firstRowLastColumn="0" w:lastRowFirstColumn="0" w:lastRowLastColumn="0"/>
            <w:tcW w:w="250" w:type="pct"/>
            <w:tcBorders>
              <w:top w:val="single" w:sz="4" w:space="0" w:color="auto"/>
              <w:left w:val="single" w:sz="4" w:space="0" w:color="auto"/>
              <w:bottom w:val="single" w:sz="4" w:space="0" w:color="auto"/>
            </w:tcBorders>
          </w:tcPr>
          <w:p w14:paraId="7DE7ECBD" w14:textId="77777777" w:rsidR="005E0FC4" w:rsidRPr="005E2E5C" w:rsidRDefault="005E0FC4" w:rsidP="00662F40">
            <w:pPr>
              <w:pStyle w:val="a7"/>
              <w:numPr>
                <w:ilvl w:val="0"/>
                <w:numId w:val="3"/>
              </w:numPr>
              <w:ind w:left="0" w:firstLine="0"/>
              <w:rPr>
                <w:rFonts w:ascii="Times New Roman" w:hAnsi="Times New Roman" w:cs="Times New Roman"/>
                <w:sz w:val="26"/>
                <w:szCs w:val="26"/>
              </w:rPr>
            </w:pPr>
          </w:p>
        </w:tc>
        <w:tc>
          <w:tcPr>
            <w:tcW w:w="3574" w:type="pct"/>
            <w:tcBorders>
              <w:top w:val="single" w:sz="4" w:space="0" w:color="auto"/>
              <w:bottom w:val="single" w:sz="4" w:space="0" w:color="auto"/>
            </w:tcBorders>
          </w:tcPr>
          <w:p w14:paraId="4571FB02" w14:textId="4B84611C" w:rsidR="005E0FC4" w:rsidRPr="001A14E6" w:rsidRDefault="005E0FC4" w:rsidP="00BA64AF">
            <w:pPr>
              <w:spacing w:after="12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6"/>
                <w:szCs w:val="26"/>
              </w:rPr>
            </w:pPr>
            <w:r w:rsidRPr="001A14E6">
              <w:rPr>
                <w:rFonts w:ascii="Times New Roman" w:hAnsi="Times New Roman" w:cs="Times New Roman"/>
                <w:sz w:val="26"/>
                <w:szCs w:val="26"/>
              </w:rPr>
              <w:t>Приостановление до конца 2020г. проведения камеральных таможенных проверок.</w:t>
            </w:r>
          </w:p>
        </w:tc>
        <w:tc>
          <w:tcPr>
            <w:tcW w:w="1176" w:type="pct"/>
            <w:tcBorders>
              <w:top w:val="single" w:sz="4" w:space="0" w:color="auto"/>
              <w:bottom w:val="single" w:sz="4" w:space="0" w:color="auto"/>
              <w:right w:val="single" w:sz="4" w:space="0" w:color="auto"/>
            </w:tcBorders>
          </w:tcPr>
          <w:p w14:paraId="46BCA474" w14:textId="77777777" w:rsidR="005E0FC4" w:rsidRDefault="005E0FC4" w:rsidP="00700AA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6"/>
                <w:szCs w:val="26"/>
              </w:rPr>
            </w:pPr>
            <w:r>
              <w:rPr>
                <w:rFonts w:ascii="Times New Roman" w:hAnsi="Times New Roman" w:cs="Times New Roman"/>
                <w:sz w:val="26"/>
                <w:szCs w:val="26"/>
              </w:rPr>
              <w:t>Минфин России</w:t>
            </w:r>
          </w:p>
          <w:p w14:paraId="40B74861" w14:textId="1B57966C" w:rsidR="005E0FC4" w:rsidRPr="001A14E6" w:rsidRDefault="005E0FC4" w:rsidP="00700AA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6"/>
                <w:szCs w:val="26"/>
              </w:rPr>
            </w:pPr>
            <w:r>
              <w:rPr>
                <w:rFonts w:ascii="Times New Roman" w:hAnsi="Times New Roman" w:cs="Times New Roman"/>
                <w:sz w:val="26"/>
                <w:szCs w:val="26"/>
              </w:rPr>
              <w:t>ФТС Росси</w:t>
            </w:r>
          </w:p>
        </w:tc>
      </w:tr>
      <w:tr w:rsidR="005E0FC4" w:rsidRPr="001A14E6" w14:paraId="1D2CA8B6" w14:textId="77777777" w:rsidTr="004E01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 w:type="pct"/>
            <w:tcBorders>
              <w:top w:val="single" w:sz="4" w:space="0" w:color="auto"/>
              <w:left w:val="single" w:sz="4" w:space="0" w:color="auto"/>
              <w:bottom w:val="single" w:sz="4" w:space="0" w:color="auto"/>
            </w:tcBorders>
          </w:tcPr>
          <w:p w14:paraId="5BB8FBF7" w14:textId="4DFDC411" w:rsidR="005E0FC4" w:rsidRPr="005E2E5C" w:rsidRDefault="005E0FC4" w:rsidP="00662F40">
            <w:pPr>
              <w:pStyle w:val="a7"/>
              <w:numPr>
                <w:ilvl w:val="0"/>
                <w:numId w:val="3"/>
              </w:numPr>
              <w:ind w:left="0" w:firstLine="0"/>
              <w:rPr>
                <w:rFonts w:ascii="Times New Roman" w:hAnsi="Times New Roman" w:cs="Times New Roman"/>
                <w:sz w:val="26"/>
                <w:szCs w:val="26"/>
              </w:rPr>
            </w:pPr>
          </w:p>
        </w:tc>
        <w:tc>
          <w:tcPr>
            <w:tcW w:w="3574" w:type="pct"/>
            <w:tcBorders>
              <w:top w:val="single" w:sz="4" w:space="0" w:color="auto"/>
              <w:bottom w:val="single" w:sz="4" w:space="0" w:color="auto"/>
            </w:tcBorders>
          </w:tcPr>
          <w:p w14:paraId="62A70BBE" w14:textId="57093911" w:rsidR="005E0FC4" w:rsidRPr="001A14E6" w:rsidRDefault="005E0FC4" w:rsidP="00BA64AF">
            <w:pPr>
              <w:spacing w:after="120"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6"/>
                <w:szCs w:val="26"/>
              </w:rPr>
            </w:pPr>
            <w:r w:rsidRPr="001A14E6">
              <w:rPr>
                <w:rFonts w:ascii="Times New Roman" w:hAnsi="Times New Roman" w:cs="Times New Roman"/>
                <w:sz w:val="26"/>
                <w:szCs w:val="26"/>
              </w:rPr>
              <w:t>Предоставление до конца 2020г. отсрочки по выплате штрафов по делам об административных правонарушениях</w:t>
            </w:r>
            <w:r>
              <w:rPr>
                <w:rFonts w:ascii="Times New Roman" w:hAnsi="Times New Roman" w:cs="Times New Roman"/>
                <w:sz w:val="26"/>
                <w:szCs w:val="26"/>
              </w:rPr>
              <w:t xml:space="preserve"> </w:t>
            </w:r>
            <w:r w:rsidRPr="00DD2AFC">
              <w:rPr>
                <w:rFonts w:ascii="Times New Roman" w:hAnsi="Times New Roman" w:cs="Times New Roman"/>
                <w:sz w:val="26"/>
                <w:szCs w:val="26"/>
              </w:rPr>
              <w:t>в сфере внешнеэкономической деятельности</w:t>
            </w:r>
            <w:r w:rsidRPr="001A14E6">
              <w:rPr>
                <w:rFonts w:ascii="Times New Roman" w:hAnsi="Times New Roman" w:cs="Times New Roman"/>
                <w:sz w:val="26"/>
                <w:szCs w:val="26"/>
              </w:rPr>
              <w:t>. Введение механизма временного неприменения (сроком на 6 месяцев) штрафных санкций за невозврат в установленные сроки  валютной выручки.</w:t>
            </w:r>
          </w:p>
        </w:tc>
        <w:tc>
          <w:tcPr>
            <w:tcW w:w="1176" w:type="pct"/>
            <w:tcBorders>
              <w:top w:val="single" w:sz="4" w:space="0" w:color="auto"/>
              <w:bottom w:val="single" w:sz="4" w:space="0" w:color="auto"/>
              <w:right w:val="single" w:sz="4" w:space="0" w:color="auto"/>
            </w:tcBorders>
          </w:tcPr>
          <w:p w14:paraId="0A326356" w14:textId="77777777" w:rsidR="005E0FC4" w:rsidRDefault="005E0FC4" w:rsidP="00700AA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6"/>
                <w:szCs w:val="26"/>
              </w:rPr>
            </w:pPr>
            <w:r>
              <w:rPr>
                <w:rFonts w:ascii="Times New Roman" w:hAnsi="Times New Roman" w:cs="Times New Roman"/>
                <w:sz w:val="26"/>
                <w:szCs w:val="26"/>
              </w:rPr>
              <w:t>Минфин России</w:t>
            </w:r>
          </w:p>
          <w:p w14:paraId="3D7A7022" w14:textId="523353F2" w:rsidR="005E0FC4" w:rsidRPr="001A14E6" w:rsidRDefault="005E0FC4" w:rsidP="00700AA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6"/>
                <w:szCs w:val="26"/>
              </w:rPr>
            </w:pPr>
            <w:r>
              <w:rPr>
                <w:rFonts w:ascii="Times New Roman" w:hAnsi="Times New Roman" w:cs="Times New Roman"/>
                <w:sz w:val="26"/>
                <w:szCs w:val="26"/>
              </w:rPr>
              <w:t>ФТС России</w:t>
            </w:r>
          </w:p>
        </w:tc>
      </w:tr>
      <w:tr w:rsidR="005E0FC4" w:rsidRPr="001A14E6" w14:paraId="00C2EDAB" w14:textId="77777777" w:rsidTr="005E2E5C">
        <w:tc>
          <w:tcPr>
            <w:cnfStyle w:val="001000000000" w:firstRow="0" w:lastRow="0" w:firstColumn="1" w:lastColumn="0" w:oddVBand="0" w:evenVBand="0" w:oddHBand="0" w:evenHBand="0" w:firstRowFirstColumn="0" w:firstRowLastColumn="0" w:lastRowFirstColumn="0" w:lastRowLastColumn="0"/>
            <w:tcW w:w="250" w:type="pct"/>
          </w:tcPr>
          <w:p w14:paraId="13F9F175" w14:textId="77777777" w:rsidR="005E0FC4" w:rsidRPr="005E2E5C" w:rsidRDefault="005E0FC4" w:rsidP="00662F40">
            <w:pPr>
              <w:pStyle w:val="a7"/>
              <w:numPr>
                <w:ilvl w:val="0"/>
                <w:numId w:val="3"/>
              </w:numPr>
              <w:ind w:left="0" w:firstLine="0"/>
              <w:rPr>
                <w:rFonts w:ascii="Times New Roman" w:hAnsi="Times New Roman" w:cs="Times New Roman"/>
                <w:sz w:val="26"/>
                <w:szCs w:val="26"/>
              </w:rPr>
            </w:pPr>
          </w:p>
        </w:tc>
        <w:tc>
          <w:tcPr>
            <w:tcW w:w="3574" w:type="pct"/>
          </w:tcPr>
          <w:p w14:paraId="76B0CCA6" w14:textId="23565160" w:rsidR="005E0FC4" w:rsidRPr="001A14E6" w:rsidRDefault="005E0FC4" w:rsidP="00BA64AF">
            <w:pPr>
              <w:spacing w:after="12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6"/>
                <w:szCs w:val="26"/>
              </w:rPr>
            </w:pPr>
            <w:r w:rsidRPr="001A14E6">
              <w:rPr>
                <w:rFonts w:ascii="Times New Roman" w:hAnsi="Times New Roman" w:cs="Times New Roman"/>
                <w:sz w:val="26"/>
                <w:szCs w:val="26"/>
              </w:rPr>
              <w:t>Распространение «зеленого коридора» и установление нулевых ставок ввозных таможенных пошлин (на временной основе) в отношении импортируемых сырьевых товаров, необходимых для производства несырьевых экспортных товаров, а так же в отношении импортных материалов, не производящихся на территории РФ и стран ЕАЭС, по определенным кодам ТН ВЭД ЕАЭС (подготовлены ТПП РФ).</w:t>
            </w:r>
          </w:p>
        </w:tc>
        <w:tc>
          <w:tcPr>
            <w:tcW w:w="1176" w:type="pct"/>
          </w:tcPr>
          <w:p w14:paraId="66A72D1D" w14:textId="77777777" w:rsidR="005E0FC4" w:rsidRPr="007F1E48" w:rsidRDefault="005E0FC4" w:rsidP="007F1E4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6"/>
                <w:szCs w:val="26"/>
              </w:rPr>
            </w:pPr>
            <w:r w:rsidRPr="007F1E48">
              <w:rPr>
                <w:rFonts w:ascii="Times New Roman" w:hAnsi="Times New Roman" w:cs="Times New Roman"/>
                <w:sz w:val="26"/>
                <w:szCs w:val="26"/>
              </w:rPr>
              <w:t>Минэкономразвития России</w:t>
            </w:r>
          </w:p>
          <w:p w14:paraId="77A7F084" w14:textId="33B69F6D" w:rsidR="005E0FC4" w:rsidRPr="001A14E6" w:rsidRDefault="005E0FC4" w:rsidP="00700AA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6"/>
                <w:szCs w:val="26"/>
              </w:rPr>
            </w:pPr>
            <w:r>
              <w:rPr>
                <w:rFonts w:ascii="Times New Roman" w:hAnsi="Times New Roman" w:cs="Times New Roman"/>
                <w:sz w:val="26"/>
                <w:szCs w:val="26"/>
              </w:rPr>
              <w:t>ФТС России</w:t>
            </w:r>
          </w:p>
        </w:tc>
      </w:tr>
      <w:tr w:rsidR="005E0FC4" w:rsidRPr="001A14E6" w14:paraId="099135BB" w14:textId="77777777" w:rsidTr="00CD69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 w:type="pct"/>
            <w:tcBorders>
              <w:top w:val="single" w:sz="4" w:space="0" w:color="auto"/>
              <w:left w:val="single" w:sz="4" w:space="0" w:color="auto"/>
              <w:bottom w:val="single" w:sz="4" w:space="0" w:color="auto"/>
            </w:tcBorders>
          </w:tcPr>
          <w:p w14:paraId="6FD8D53A" w14:textId="24B44B39" w:rsidR="005E0FC4" w:rsidRPr="005E2E5C" w:rsidRDefault="005E0FC4" w:rsidP="00662F40">
            <w:pPr>
              <w:pStyle w:val="a7"/>
              <w:numPr>
                <w:ilvl w:val="0"/>
                <w:numId w:val="3"/>
              </w:numPr>
              <w:ind w:left="0" w:firstLine="0"/>
              <w:rPr>
                <w:rFonts w:ascii="Times New Roman" w:hAnsi="Times New Roman" w:cs="Times New Roman"/>
                <w:sz w:val="26"/>
                <w:szCs w:val="26"/>
              </w:rPr>
            </w:pPr>
          </w:p>
        </w:tc>
        <w:tc>
          <w:tcPr>
            <w:tcW w:w="3574" w:type="pct"/>
            <w:tcBorders>
              <w:top w:val="single" w:sz="4" w:space="0" w:color="auto"/>
              <w:bottom w:val="single" w:sz="4" w:space="0" w:color="auto"/>
            </w:tcBorders>
          </w:tcPr>
          <w:p w14:paraId="6C78FC77" w14:textId="6F65CF37" w:rsidR="005E0FC4" w:rsidRPr="001A14E6" w:rsidRDefault="005E0FC4" w:rsidP="00BA64AF">
            <w:pPr>
              <w:spacing w:after="120"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6"/>
                <w:szCs w:val="26"/>
              </w:rPr>
            </w:pPr>
            <w:r w:rsidRPr="001A14E6">
              <w:rPr>
                <w:rFonts w:ascii="Times New Roman" w:hAnsi="Times New Roman" w:cs="Times New Roman"/>
                <w:sz w:val="26"/>
                <w:szCs w:val="26"/>
              </w:rPr>
              <w:t>Введение моратория до 2021г. на подготовку и внесение изменений в таможенное законодательство, имеющих высокую степень регулирующего воздействия и предусматривающих дополнительную нагрузку на участников внешнеэкономической деятельности.</w:t>
            </w:r>
          </w:p>
        </w:tc>
        <w:tc>
          <w:tcPr>
            <w:tcW w:w="1176" w:type="pct"/>
            <w:tcBorders>
              <w:top w:val="single" w:sz="4" w:space="0" w:color="auto"/>
              <w:bottom w:val="single" w:sz="4" w:space="0" w:color="auto"/>
              <w:right w:val="single" w:sz="4" w:space="0" w:color="auto"/>
            </w:tcBorders>
          </w:tcPr>
          <w:p w14:paraId="714BF65B" w14:textId="77777777" w:rsidR="005E0FC4" w:rsidRPr="007F1E48" w:rsidRDefault="005E0FC4" w:rsidP="007F1E4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6"/>
                <w:szCs w:val="26"/>
              </w:rPr>
            </w:pPr>
            <w:r w:rsidRPr="007F1E48">
              <w:rPr>
                <w:rFonts w:ascii="Times New Roman" w:hAnsi="Times New Roman" w:cs="Times New Roman"/>
                <w:sz w:val="26"/>
                <w:szCs w:val="26"/>
              </w:rPr>
              <w:t>Минфин России</w:t>
            </w:r>
          </w:p>
          <w:p w14:paraId="0A370649" w14:textId="77777777" w:rsidR="005E0FC4" w:rsidRPr="007F1E48" w:rsidRDefault="005E0FC4" w:rsidP="007F1E4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6"/>
                <w:szCs w:val="26"/>
              </w:rPr>
            </w:pPr>
            <w:r w:rsidRPr="007F1E48">
              <w:rPr>
                <w:rFonts w:ascii="Times New Roman" w:hAnsi="Times New Roman" w:cs="Times New Roman"/>
                <w:sz w:val="26"/>
                <w:szCs w:val="26"/>
              </w:rPr>
              <w:t>Минэкономразвития России</w:t>
            </w:r>
          </w:p>
          <w:p w14:paraId="787A5EBB" w14:textId="7BF8D07E" w:rsidR="005E0FC4" w:rsidRPr="001A14E6" w:rsidRDefault="005E0FC4" w:rsidP="007F1E4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6"/>
                <w:szCs w:val="26"/>
              </w:rPr>
            </w:pPr>
            <w:r w:rsidRPr="007F1E48">
              <w:rPr>
                <w:rFonts w:ascii="Times New Roman" w:hAnsi="Times New Roman" w:cs="Times New Roman"/>
                <w:sz w:val="26"/>
                <w:szCs w:val="26"/>
              </w:rPr>
              <w:t>ФТС России</w:t>
            </w:r>
          </w:p>
        </w:tc>
      </w:tr>
      <w:tr w:rsidR="005E0FC4" w:rsidRPr="001A14E6" w14:paraId="0A336BB6" w14:textId="77777777" w:rsidTr="005E2E5C">
        <w:tc>
          <w:tcPr>
            <w:cnfStyle w:val="001000000000" w:firstRow="0" w:lastRow="0" w:firstColumn="1" w:lastColumn="0" w:oddVBand="0" w:evenVBand="0" w:oddHBand="0" w:evenHBand="0" w:firstRowFirstColumn="0" w:firstRowLastColumn="0" w:lastRowFirstColumn="0" w:lastRowLastColumn="0"/>
            <w:tcW w:w="250" w:type="pct"/>
          </w:tcPr>
          <w:p w14:paraId="22C6FBE9" w14:textId="574C91CF" w:rsidR="005E0FC4" w:rsidRPr="005E2E5C" w:rsidRDefault="005E0FC4" w:rsidP="00662F40">
            <w:pPr>
              <w:pStyle w:val="a7"/>
              <w:numPr>
                <w:ilvl w:val="0"/>
                <w:numId w:val="3"/>
              </w:numPr>
              <w:ind w:left="0" w:firstLine="0"/>
              <w:rPr>
                <w:rFonts w:ascii="Times New Roman" w:hAnsi="Times New Roman" w:cs="Times New Roman"/>
                <w:sz w:val="26"/>
                <w:szCs w:val="26"/>
              </w:rPr>
            </w:pPr>
          </w:p>
        </w:tc>
        <w:tc>
          <w:tcPr>
            <w:tcW w:w="3574" w:type="pct"/>
          </w:tcPr>
          <w:p w14:paraId="46BADD3B" w14:textId="53C2B34F" w:rsidR="005E0FC4" w:rsidRPr="001A14E6" w:rsidRDefault="005E0FC4" w:rsidP="00BA64AF">
            <w:pPr>
              <w:spacing w:after="12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6"/>
                <w:szCs w:val="26"/>
              </w:rPr>
            </w:pPr>
            <w:r w:rsidRPr="001A14E6">
              <w:rPr>
                <w:rFonts w:ascii="Times New Roman" w:hAnsi="Times New Roman" w:cs="Times New Roman"/>
                <w:sz w:val="26"/>
                <w:szCs w:val="26"/>
              </w:rPr>
              <w:t>Установление срока временного ввоза иностранных контейнеров на территорию Российской Федерации не менее 6 месяцев (вместо установленного срока -  не более чем на 90 календарных дней).</w:t>
            </w:r>
          </w:p>
        </w:tc>
        <w:tc>
          <w:tcPr>
            <w:tcW w:w="1176" w:type="pct"/>
          </w:tcPr>
          <w:p w14:paraId="5B10BCBE" w14:textId="77777777" w:rsidR="005E0FC4" w:rsidRPr="007F1E48" w:rsidRDefault="005E0FC4" w:rsidP="007F1E4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6"/>
                <w:szCs w:val="26"/>
              </w:rPr>
            </w:pPr>
            <w:r w:rsidRPr="007F1E48">
              <w:rPr>
                <w:rFonts w:ascii="Times New Roman" w:hAnsi="Times New Roman" w:cs="Times New Roman"/>
                <w:sz w:val="26"/>
                <w:szCs w:val="26"/>
              </w:rPr>
              <w:t>Минфин России</w:t>
            </w:r>
          </w:p>
          <w:p w14:paraId="2C259F50" w14:textId="77777777" w:rsidR="005E0FC4" w:rsidRPr="007F1E48" w:rsidRDefault="005E0FC4" w:rsidP="007F1E4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6"/>
                <w:szCs w:val="26"/>
              </w:rPr>
            </w:pPr>
            <w:r w:rsidRPr="007F1E48">
              <w:rPr>
                <w:rFonts w:ascii="Times New Roman" w:hAnsi="Times New Roman" w:cs="Times New Roman"/>
                <w:sz w:val="26"/>
                <w:szCs w:val="26"/>
              </w:rPr>
              <w:t>Минтранс России</w:t>
            </w:r>
          </w:p>
          <w:p w14:paraId="09C5F422" w14:textId="3A5D952F" w:rsidR="005E0FC4" w:rsidRPr="001A14E6" w:rsidRDefault="005E0FC4" w:rsidP="007F1E4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6"/>
                <w:szCs w:val="26"/>
              </w:rPr>
            </w:pPr>
            <w:r w:rsidRPr="007F1E48">
              <w:rPr>
                <w:rFonts w:ascii="Times New Roman" w:hAnsi="Times New Roman" w:cs="Times New Roman"/>
                <w:sz w:val="26"/>
                <w:szCs w:val="26"/>
              </w:rPr>
              <w:t>ФТС России</w:t>
            </w:r>
          </w:p>
        </w:tc>
      </w:tr>
      <w:tr w:rsidR="005E0FC4" w:rsidRPr="001A14E6" w14:paraId="1859B1C3" w14:textId="77777777" w:rsidTr="004E01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3"/>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4F29F99C" w14:textId="33A2C008" w:rsidR="005E0FC4" w:rsidRPr="001A14E6" w:rsidRDefault="005E0FC4" w:rsidP="0011772A">
            <w:pPr>
              <w:rPr>
                <w:rFonts w:ascii="Times New Roman" w:hAnsi="Times New Roman" w:cs="Times New Roman"/>
                <w:sz w:val="26"/>
                <w:szCs w:val="26"/>
              </w:rPr>
            </w:pPr>
            <w:r w:rsidRPr="001A14E6">
              <w:rPr>
                <w:rFonts w:ascii="Times New Roman" w:hAnsi="Times New Roman" w:cs="Times New Roman"/>
                <w:sz w:val="26"/>
                <w:szCs w:val="26"/>
              </w:rPr>
              <w:t>Административная реформа, контрольно-надзорная деятельность, регуляторная гильотина</w:t>
            </w:r>
          </w:p>
        </w:tc>
      </w:tr>
      <w:tr w:rsidR="005E0FC4" w:rsidRPr="001A14E6" w14:paraId="0BB427E6" w14:textId="77777777" w:rsidTr="00CD6964">
        <w:tc>
          <w:tcPr>
            <w:cnfStyle w:val="001000000000" w:firstRow="0" w:lastRow="0" w:firstColumn="1" w:lastColumn="0" w:oddVBand="0" w:evenVBand="0" w:oddHBand="0" w:evenHBand="0" w:firstRowFirstColumn="0" w:firstRowLastColumn="0" w:lastRowFirstColumn="0" w:lastRowLastColumn="0"/>
            <w:tcW w:w="250" w:type="pct"/>
            <w:tcBorders>
              <w:top w:val="single" w:sz="4" w:space="0" w:color="auto"/>
              <w:left w:val="single" w:sz="4" w:space="0" w:color="auto"/>
              <w:bottom w:val="single" w:sz="4" w:space="0" w:color="auto"/>
            </w:tcBorders>
          </w:tcPr>
          <w:p w14:paraId="43FF2A16" w14:textId="77777777" w:rsidR="005E0FC4" w:rsidRPr="005E2E5C" w:rsidRDefault="005E0FC4" w:rsidP="00662F40">
            <w:pPr>
              <w:pStyle w:val="a7"/>
              <w:numPr>
                <w:ilvl w:val="0"/>
                <w:numId w:val="3"/>
              </w:numPr>
              <w:ind w:left="0" w:firstLine="0"/>
              <w:rPr>
                <w:rFonts w:ascii="Times New Roman" w:hAnsi="Times New Roman" w:cs="Times New Roman"/>
                <w:sz w:val="26"/>
                <w:szCs w:val="26"/>
              </w:rPr>
            </w:pPr>
          </w:p>
        </w:tc>
        <w:tc>
          <w:tcPr>
            <w:tcW w:w="3574" w:type="pct"/>
            <w:tcBorders>
              <w:top w:val="single" w:sz="4" w:space="0" w:color="auto"/>
              <w:bottom w:val="single" w:sz="4" w:space="0" w:color="auto"/>
            </w:tcBorders>
          </w:tcPr>
          <w:p w14:paraId="2EFE67FC" w14:textId="33B0D8C9" w:rsidR="005E0FC4" w:rsidRPr="001A14E6" w:rsidRDefault="005E0FC4" w:rsidP="00DC3498">
            <w:pPr>
              <w:spacing w:after="12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6"/>
                <w:szCs w:val="26"/>
              </w:rPr>
            </w:pPr>
            <w:r w:rsidRPr="001A14E6">
              <w:rPr>
                <w:rFonts w:ascii="Times New Roman" w:hAnsi="Times New Roman" w:cs="Times New Roman"/>
                <w:sz w:val="26"/>
                <w:szCs w:val="26"/>
              </w:rPr>
              <w:t xml:space="preserve">Установить единые критерии эффективности вводимых на федеральном и региональном уровне мер государственной поддержки бизнеса и занятости. </w:t>
            </w:r>
          </w:p>
        </w:tc>
        <w:tc>
          <w:tcPr>
            <w:tcW w:w="1176" w:type="pct"/>
            <w:tcBorders>
              <w:top w:val="single" w:sz="4" w:space="0" w:color="auto"/>
              <w:bottom w:val="single" w:sz="4" w:space="0" w:color="auto"/>
              <w:right w:val="single" w:sz="4" w:space="0" w:color="auto"/>
            </w:tcBorders>
          </w:tcPr>
          <w:p w14:paraId="70E7E7CA" w14:textId="42E7053F" w:rsidR="005E0FC4" w:rsidRPr="001A14E6" w:rsidRDefault="005E0FC4" w:rsidP="00700AA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6"/>
                <w:szCs w:val="26"/>
              </w:rPr>
            </w:pPr>
            <w:r w:rsidRPr="00785FB7">
              <w:rPr>
                <w:rFonts w:ascii="Times New Roman" w:hAnsi="Times New Roman" w:cs="Times New Roman"/>
                <w:sz w:val="26"/>
                <w:szCs w:val="26"/>
              </w:rPr>
              <w:t>Минэкономразвития России</w:t>
            </w:r>
          </w:p>
        </w:tc>
      </w:tr>
      <w:tr w:rsidR="005E0FC4" w:rsidRPr="001A14E6" w14:paraId="10746ED3" w14:textId="77777777" w:rsidTr="004E01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 w:type="pct"/>
            <w:tcBorders>
              <w:top w:val="single" w:sz="4" w:space="0" w:color="auto"/>
              <w:left w:val="single" w:sz="4" w:space="0" w:color="auto"/>
              <w:bottom w:val="single" w:sz="4" w:space="0" w:color="auto"/>
            </w:tcBorders>
          </w:tcPr>
          <w:p w14:paraId="6FF4836B" w14:textId="77777777" w:rsidR="005E0FC4" w:rsidRPr="005E2E5C" w:rsidRDefault="005E0FC4" w:rsidP="00662F40">
            <w:pPr>
              <w:pStyle w:val="a7"/>
              <w:numPr>
                <w:ilvl w:val="0"/>
                <w:numId w:val="3"/>
              </w:numPr>
              <w:ind w:left="0" w:firstLine="0"/>
              <w:rPr>
                <w:rFonts w:ascii="Times New Roman" w:hAnsi="Times New Roman" w:cs="Times New Roman"/>
                <w:sz w:val="26"/>
                <w:szCs w:val="26"/>
              </w:rPr>
            </w:pPr>
          </w:p>
        </w:tc>
        <w:tc>
          <w:tcPr>
            <w:tcW w:w="3574" w:type="pct"/>
            <w:tcBorders>
              <w:top w:val="single" w:sz="4" w:space="0" w:color="auto"/>
              <w:bottom w:val="single" w:sz="4" w:space="0" w:color="auto"/>
            </w:tcBorders>
          </w:tcPr>
          <w:p w14:paraId="12628B52" w14:textId="0327B460" w:rsidR="005E0FC4" w:rsidRPr="001A14E6" w:rsidRDefault="005E0FC4" w:rsidP="00E503DC">
            <w:pPr>
              <w:spacing w:after="120"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6"/>
                <w:szCs w:val="26"/>
              </w:rPr>
            </w:pPr>
            <w:r w:rsidRPr="001A14E6">
              <w:rPr>
                <w:rFonts w:ascii="Times New Roman" w:hAnsi="Times New Roman" w:cs="Times New Roman"/>
                <w:sz w:val="26"/>
                <w:szCs w:val="26"/>
              </w:rPr>
              <w:t>Перенести сроки введения системных для предпринимательского сообщества проектов федеральных законов № 851072-7 «Об обязательных требованиях в Российской Федерации» и № 850621-7 «О государственном контроле (надзоре) и муниципальном контроле в Российской Федерации» на 1 год (с 01.01.2021 на 01.01.2022</w:t>
            </w:r>
            <w:r w:rsidR="007E32A8">
              <w:rPr>
                <w:rFonts w:ascii="Times New Roman" w:hAnsi="Times New Roman" w:cs="Times New Roman"/>
                <w:sz w:val="26"/>
                <w:szCs w:val="26"/>
              </w:rPr>
              <w:t>г.</w:t>
            </w:r>
            <w:r w:rsidRPr="001A14E6">
              <w:rPr>
                <w:rFonts w:ascii="Times New Roman" w:hAnsi="Times New Roman" w:cs="Times New Roman"/>
                <w:sz w:val="26"/>
                <w:szCs w:val="26"/>
              </w:rPr>
              <w:t>).</w:t>
            </w:r>
          </w:p>
        </w:tc>
        <w:tc>
          <w:tcPr>
            <w:tcW w:w="1176" w:type="pct"/>
            <w:tcBorders>
              <w:top w:val="single" w:sz="4" w:space="0" w:color="auto"/>
              <w:bottom w:val="single" w:sz="4" w:space="0" w:color="auto"/>
              <w:right w:val="single" w:sz="4" w:space="0" w:color="auto"/>
            </w:tcBorders>
          </w:tcPr>
          <w:p w14:paraId="69878E8C" w14:textId="0000F689" w:rsidR="005E0FC4" w:rsidRPr="007B1730" w:rsidRDefault="005E0FC4" w:rsidP="00700AA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6"/>
                <w:szCs w:val="26"/>
              </w:rPr>
            </w:pPr>
            <w:r w:rsidRPr="007B1730">
              <w:rPr>
                <w:rFonts w:ascii="Times New Roman" w:hAnsi="Times New Roman" w:cs="Times New Roman"/>
                <w:color w:val="000000"/>
                <w:sz w:val="26"/>
                <w:szCs w:val="26"/>
              </w:rPr>
              <w:t>Минэкономразвития России</w:t>
            </w:r>
          </w:p>
        </w:tc>
      </w:tr>
      <w:tr w:rsidR="005E0FC4" w:rsidRPr="001A14E6" w14:paraId="4ABBB534" w14:textId="77777777" w:rsidTr="005E2E5C">
        <w:tc>
          <w:tcPr>
            <w:cnfStyle w:val="001000000000" w:firstRow="0" w:lastRow="0" w:firstColumn="1" w:lastColumn="0" w:oddVBand="0" w:evenVBand="0" w:oddHBand="0" w:evenHBand="0" w:firstRowFirstColumn="0" w:firstRowLastColumn="0" w:lastRowFirstColumn="0" w:lastRowLastColumn="0"/>
            <w:tcW w:w="250" w:type="pct"/>
          </w:tcPr>
          <w:p w14:paraId="5DCC3F96" w14:textId="77777777" w:rsidR="005E0FC4" w:rsidRPr="005E2E5C" w:rsidRDefault="005E0FC4" w:rsidP="00662F40">
            <w:pPr>
              <w:pStyle w:val="a7"/>
              <w:numPr>
                <w:ilvl w:val="0"/>
                <w:numId w:val="3"/>
              </w:numPr>
              <w:ind w:left="0" w:firstLine="0"/>
              <w:rPr>
                <w:rFonts w:ascii="Times New Roman" w:hAnsi="Times New Roman" w:cs="Times New Roman"/>
                <w:sz w:val="26"/>
                <w:szCs w:val="26"/>
              </w:rPr>
            </w:pPr>
          </w:p>
        </w:tc>
        <w:tc>
          <w:tcPr>
            <w:tcW w:w="3574" w:type="pct"/>
          </w:tcPr>
          <w:p w14:paraId="7FB03A66" w14:textId="63D5EE32" w:rsidR="005E0FC4" w:rsidRPr="001A14E6" w:rsidRDefault="005E0FC4" w:rsidP="006C4672">
            <w:pPr>
              <w:spacing w:after="12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6"/>
                <w:szCs w:val="26"/>
              </w:rPr>
            </w:pPr>
            <w:r w:rsidRPr="001A14E6">
              <w:rPr>
                <w:rFonts w:ascii="Times New Roman" w:hAnsi="Times New Roman" w:cs="Times New Roman"/>
                <w:sz w:val="26"/>
                <w:szCs w:val="26"/>
              </w:rPr>
              <w:t>Продлить мораторий на выездные про</w:t>
            </w:r>
            <w:r w:rsidR="007E32A8">
              <w:rPr>
                <w:rFonts w:ascii="Times New Roman" w:hAnsi="Times New Roman" w:cs="Times New Roman"/>
                <w:sz w:val="26"/>
                <w:szCs w:val="26"/>
              </w:rPr>
              <w:t>верки для МСП до конца 2021г</w:t>
            </w:r>
            <w:r w:rsidRPr="001A14E6">
              <w:rPr>
                <w:rFonts w:ascii="Times New Roman" w:hAnsi="Times New Roman" w:cs="Times New Roman"/>
                <w:sz w:val="26"/>
                <w:szCs w:val="26"/>
              </w:rPr>
              <w:t>.</w:t>
            </w:r>
          </w:p>
        </w:tc>
        <w:tc>
          <w:tcPr>
            <w:tcW w:w="1176" w:type="pct"/>
          </w:tcPr>
          <w:p w14:paraId="26BD6440" w14:textId="0579A6F6" w:rsidR="005E0FC4" w:rsidRPr="001A14E6" w:rsidRDefault="005E0FC4" w:rsidP="00700AA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6"/>
                <w:szCs w:val="26"/>
              </w:rPr>
            </w:pPr>
            <w:r>
              <w:rPr>
                <w:rFonts w:ascii="Times New Roman" w:hAnsi="Times New Roman" w:cs="Times New Roman"/>
                <w:sz w:val="26"/>
                <w:szCs w:val="26"/>
              </w:rPr>
              <w:t>Минэкономразвития России</w:t>
            </w:r>
          </w:p>
        </w:tc>
      </w:tr>
      <w:tr w:rsidR="005E0FC4" w:rsidRPr="001A14E6" w14:paraId="7D7DD2BF" w14:textId="77777777" w:rsidTr="004E01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 w:type="pct"/>
            <w:tcBorders>
              <w:top w:val="single" w:sz="4" w:space="0" w:color="auto"/>
              <w:left w:val="single" w:sz="4" w:space="0" w:color="auto"/>
              <w:bottom w:val="single" w:sz="4" w:space="0" w:color="auto"/>
            </w:tcBorders>
          </w:tcPr>
          <w:p w14:paraId="49E0E722" w14:textId="77777777" w:rsidR="005E0FC4" w:rsidRPr="005E2E5C" w:rsidRDefault="005E0FC4" w:rsidP="00662F40">
            <w:pPr>
              <w:pStyle w:val="a7"/>
              <w:numPr>
                <w:ilvl w:val="0"/>
                <w:numId w:val="3"/>
              </w:numPr>
              <w:ind w:left="0" w:firstLine="0"/>
              <w:rPr>
                <w:rFonts w:ascii="Times New Roman" w:hAnsi="Times New Roman" w:cs="Times New Roman"/>
                <w:sz w:val="26"/>
                <w:szCs w:val="26"/>
              </w:rPr>
            </w:pPr>
          </w:p>
        </w:tc>
        <w:tc>
          <w:tcPr>
            <w:tcW w:w="3574" w:type="pct"/>
            <w:tcBorders>
              <w:top w:val="single" w:sz="4" w:space="0" w:color="auto"/>
              <w:bottom w:val="single" w:sz="4" w:space="0" w:color="auto"/>
            </w:tcBorders>
          </w:tcPr>
          <w:p w14:paraId="540FD6BF" w14:textId="5E1D2DAA" w:rsidR="005E0FC4" w:rsidRPr="001A14E6" w:rsidRDefault="005E0FC4" w:rsidP="00E503DC">
            <w:pPr>
              <w:spacing w:after="120"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6"/>
                <w:szCs w:val="26"/>
              </w:rPr>
            </w:pPr>
            <w:r w:rsidRPr="001A14E6">
              <w:rPr>
                <w:rFonts w:ascii="Times New Roman" w:hAnsi="Times New Roman" w:cs="Times New Roman"/>
                <w:sz w:val="26"/>
                <w:szCs w:val="26"/>
              </w:rPr>
              <w:t xml:space="preserve">Решить проблему противоречивости сведений разнообразных государственных реестров за счет объединения на законодательном уровне таких систем на базе одного ресурса (распределенный реестр). </w:t>
            </w:r>
          </w:p>
        </w:tc>
        <w:tc>
          <w:tcPr>
            <w:tcW w:w="1176" w:type="pct"/>
            <w:tcBorders>
              <w:top w:val="single" w:sz="4" w:space="0" w:color="auto"/>
              <w:bottom w:val="single" w:sz="4" w:space="0" w:color="auto"/>
              <w:right w:val="single" w:sz="4" w:space="0" w:color="auto"/>
            </w:tcBorders>
          </w:tcPr>
          <w:p w14:paraId="7EAE3D97" w14:textId="2C59014F" w:rsidR="005E0FC4" w:rsidRPr="001A14E6" w:rsidRDefault="005E0FC4" w:rsidP="00700AA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6"/>
                <w:szCs w:val="26"/>
              </w:rPr>
            </w:pPr>
            <w:r w:rsidRPr="00785FB7">
              <w:rPr>
                <w:rFonts w:ascii="Times New Roman" w:hAnsi="Times New Roman" w:cs="Times New Roman"/>
                <w:sz w:val="26"/>
                <w:szCs w:val="26"/>
              </w:rPr>
              <w:t>Минкомсвязь России</w:t>
            </w:r>
          </w:p>
        </w:tc>
      </w:tr>
      <w:tr w:rsidR="005E0FC4" w:rsidRPr="001A14E6" w14:paraId="32196712" w14:textId="77777777" w:rsidTr="005E2E5C">
        <w:tc>
          <w:tcPr>
            <w:cnfStyle w:val="001000000000" w:firstRow="0" w:lastRow="0" w:firstColumn="1" w:lastColumn="0" w:oddVBand="0" w:evenVBand="0" w:oddHBand="0" w:evenHBand="0" w:firstRowFirstColumn="0" w:firstRowLastColumn="0" w:lastRowFirstColumn="0" w:lastRowLastColumn="0"/>
            <w:tcW w:w="250" w:type="pct"/>
          </w:tcPr>
          <w:p w14:paraId="59C2A521" w14:textId="77777777" w:rsidR="005E0FC4" w:rsidRPr="005E2E5C" w:rsidRDefault="005E0FC4" w:rsidP="00662F40">
            <w:pPr>
              <w:pStyle w:val="a7"/>
              <w:numPr>
                <w:ilvl w:val="0"/>
                <w:numId w:val="3"/>
              </w:numPr>
              <w:ind w:left="0" w:firstLine="0"/>
              <w:rPr>
                <w:rFonts w:ascii="Times New Roman" w:hAnsi="Times New Roman" w:cs="Times New Roman"/>
                <w:sz w:val="26"/>
                <w:szCs w:val="26"/>
              </w:rPr>
            </w:pPr>
          </w:p>
        </w:tc>
        <w:tc>
          <w:tcPr>
            <w:tcW w:w="3574" w:type="pct"/>
          </w:tcPr>
          <w:p w14:paraId="1B45C958" w14:textId="0FF861C2" w:rsidR="005E0FC4" w:rsidRPr="001A14E6" w:rsidRDefault="005E0FC4" w:rsidP="00E503DC">
            <w:pPr>
              <w:spacing w:after="12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6"/>
                <w:szCs w:val="26"/>
              </w:rPr>
            </w:pPr>
            <w:r w:rsidRPr="001A14E6">
              <w:rPr>
                <w:rFonts w:ascii="Times New Roman" w:hAnsi="Times New Roman" w:cs="Times New Roman"/>
                <w:sz w:val="26"/>
                <w:szCs w:val="26"/>
              </w:rPr>
              <w:t>Не распространять механизм «регуляторной гильотины» на нормативные правовые акты, принятые, начиная с 1 января 2020г.</w:t>
            </w:r>
          </w:p>
        </w:tc>
        <w:tc>
          <w:tcPr>
            <w:tcW w:w="1176" w:type="pct"/>
          </w:tcPr>
          <w:p w14:paraId="5F49ED17" w14:textId="32377B01" w:rsidR="005E0FC4" w:rsidRPr="001A14E6" w:rsidRDefault="005E0FC4" w:rsidP="00700AA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6"/>
                <w:szCs w:val="26"/>
              </w:rPr>
            </w:pPr>
            <w:r w:rsidRPr="00785FB7">
              <w:rPr>
                <w:rFonts w:ascii="Times New Roman" w:hAnsi="Times New Roman" w:cs="Times New Roman"/>
                <w:sz w:val="26"/>
                <w:szCs w:val="26"/>
              </w:rPr>
              <w:t>Минюст России</w:t>
            </w:r>
          </w:p>
        </w:tc>
      </w:tr>
      <w:tr w:rsidR="005E0FC4" w:rsidRPr="001A14E6" w14:paraId="7ADFC98E" w14:textId="77777777" w:rsidTr="00CD69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 w:type="pct"/>
            <w:tcBorders>
              <w:top w:val="single" w:sz="4" w:space="0" w:color="auto"/>
              <w:left w:val="single" w:sz="4" w:space="0" w:color="auto"/>
              <w:bottom w:val="single" w:sz="4" w:space="0" w:color="auto"/>
            </w:tcBorders>
          </w:tcPr>
          <w:p w14:paraId="7127E4F4" w14:textId="51F12432" w:rsidR="005E0FC4" w:rsidRPr="005E2E5C" w:rsidRDefault="005E0FC4" w:rsidP="00662F40">
            <w:pPr>
              <w:pStyle w:val="a7"/>
              <w:numPr>
                <w:ilvl w:val="0"/>
                <w:numId w:val="3"/>
              </w:numPr>
              <w:ind w:left="0" w:firstLine="0"/>
              <w:rPr>
                <w:rFonts w:ascii="Times New Roman" w:hAnsi="Times New Roman" w:cs="Times New Roman"/>
                <w:sz w:val="26"/>
                <w:szCs w:val="26"/>
              </w:rPr>
            </w:pPr>
          </w:p>
        </w:tc>
        <w:tc>
          <w:tcPr>
            <w:tcW w:w="3574" w:type="pct"/>
            <w:tcBorders>
              <w:top w:val="single" w:sz="4" w:space="0" w:color="auto"/>
              <w:bottom w:val="single" w:sz="4" w:space="0" w:color="auto"/>
            </w:tcBorders>
          </w:tcPr>
          <w:p w14:paraId="22874DFE" w14:textId="67E35FA9" w:rsidR="00460E9C" w:rsidRPr="001A14E6" w:rsidRDefault="005E0FC4" w:rsidP="00E503DC">
            <w:pPr>
              <w:spacing w:after="120"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6"/>
                <w:szCs w:val="26"/>
              </w:rPr>
            </w:pPr>
            <w:r w:rsidRPr="001A14E6">
              <w:rPr>
                <w:rFonts w:ascii="Times New Roman" w:hAnsi="Times New Roman" w:cs="Times New Roman"/>
                <w:sz w:val="26"/>
                <w:szCs w:val="26"/>
              </w:rPr>
              <w:t>Ввести м</w:t>
            </w:r>
            <w:r w:rsidR="007E32A8">
              <w:rPr>
                <w:rFonts w:ascii="Times New Roman" w:hAnsi="Times New Roman" w:cs="Times New Roman"/>
                <w:sz w:val="26"/>
                <w:szCs w:val="26"/>
              </w:rPr>
              <w:t>ораторий до 31 декабря 2020г.</w:t>
            </w:r>
            <w:r w:rsidRPr="001A14E6">
              <w:rPr>
                <w:rFonts w:ascii="Times New Roman" w:hAnsi="Times New Roman" w:cs="Times New Roman"/>
                <w:sz w:val="26"/>
                <w:szCs w:val="26"/>
              </w:rPr>
              <w:t xml:space="preserve"> на принятие и вступление в действие нормативно-правовых актов, несущих дополнительную нагрузку на субъекты предпринимательства.</w:t>
            </w:r>
          </w:p>
        </w:tc>
        <w:tc>
          <w:tcPr>
            <w:tcW w:w="1176" w:type="pct"/>
            <w:tcBorders>
              <w:top w:val="single" w:sz="4" w:space="0" w:color="auto"/>
              <w:bottom w:val="single" w:sz="4" w:space="0" w:color="auto"/>
              <w:right w:val="single" w:sz="4" w:space="0" w:color="auto"/>
            </w:tcBorders>
          </w:tcPr>
          <w:p w14:paraId="60089436" w14:textId="25309793" w:rsidR="005E0FC4" w:rsidRPr="00785FB7" w:rsidRDefault="005E0FC4" w:rsidP="00700AA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6"/>
                <w:szCs w:val="26"/>
              </w:rPr>
            </w:pPr>
            <w:r w:rsidRPr="00785FB7">
              <w:rPr>
                <w:rFonts w:ascii="Times New Roman" w:hAnsi="Times New Roman" w:cs="Times New Roman"/>
                <w:sz w:val="26"/>
                <w:szCs w:val="26"/>
              </w:rPr>
              <w:t>Минэкономразвития России</w:t>
            </w:r>
          </w:p>
          <w:p w14:paraId="181498C1" w14:textId="77777777" w:rsidR="005E0FC4" w:rsidRDefault="005E0FC4" w:rsidP="00700AA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6"/>
                <w:szCs w:val="26"/>
              </w:rPr>
            </w:pPr>
            <w:r w:rsidRPr="00785FB7">
              <w:rPr>
                <w:rFonts w:ascii="Times New Roman" w:hAnsi="Times New Roman" w:cs="Times New Roman"/>
                <w:sz w:val="26"/>
                <w:szCs w:val="26"/>
              </w:rPr>
              <w:t>Минюст России</w:t>
            </w:r>
          </w:p>
          <w:p w14:paraId="3BC7CBBC" w14:textId="3A12068A" w:rsidR="00460E9C" w:rsidRPr="001A14E6" w:rsidRDefault="00460E9C" w:rsidP="00700AA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6"/>
                <w:szCs w:val="26"/>
              </w:rPr>
            </w:pPr>
          </w:p>
        </w:tc>
      </w:tr>
      <w:tr w:rsidR="005E0FC4" w:rsidRPr="001A14E6" w14:paraId="556887E1" w14:textId="77777777" w:rsidTr="004E0106">
        <w:tc>
          <w:tcPr>
            <w:cnfStyle w:val="001000000000" w:firstRow="0" w:lastRow="0" w:firstColumn="1" w:lastColumn="0" w:oddVBand="0" w:evenVBand="0" w:oddHBand="0" w:evenHBand="0" w:firstRowFirstColumn="0" w:firstRowLastColumn="0" w:lastRowFirstColumn="0" w:lastRowLastColumn="0"/>
            <w:tcW w:w="5000" w:type="pct"/>
            <w:gridSpan w:val="3"/>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7154986D" w14:textId="442AD3F4" w:rsidR="005E0FC4" w:rsidRPr="001A14E6" w:rsidRDefault="005E0FC4" w:rsidP="0011772A">
            <w:pPr>
              <w:rPr>
                <w:rFonts w:ascii="Times New Roman" w:hAnsi="Times New Roman" w:cs="Times New Roman"/>
                <w:sz w:val="26"/>
                <w:szCs w:val="26"/>
              </w:rPr>
            </w:pPr>
            <w:r w:rsidRPr="001A14E6">
              <w:rPr>
                <w:rFonts w:ascii="Times New Roman" w:hAnsi="Times New Roman" w:cs="Times New Roman"/>
                <w:sz w:val="26"/>
                <w:szCs w:val="26"/>
              </w:rPr>
              <w:t>Сокращение административных барьеров, упрощение лицензирования и процедур государственной регистрации</w:t>
            </w:r>
          </w:p>
        </w:tc>
      </w:tr>
      <w:tr w:rsidR="005E0FC4" w:rsidRPr="001A14E6" w14:paraId="51B806FC" w14:textId="77777777" w:rsidTr="00CD69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 w:type="pct"/>
            <w:tcBorders>
              <w:top w:val="single" w:sz="4" w:space="0" w:color="auto"/>
              <w:left w:val="single" w:sz="4" w:space="0" w:color="auto"/>
              <w:bottom w:val="single" w:sz="4" w:space="0" w:color="auto"/>
            </w:tcBorders>
          </w:tcPr>
          <w:p w14:paraId="18361FD0" w14:textId="77777777" w:rsidR="005E0FC4" w:rsidRPr="005E2E5C" w:rsidRDefault="005E0FC4" w:rsidP="00662F40">
            <w:pPr>
              <w:pStyle w:val="a7"/>
              <w:numPr>
                <w:ilvl w:val="0"/>
                <w:numId w:val="3"/>
              </w:numPr>
              <w:ind w:left="0" w:firstLine="0"/>
              <w:rPr>
                <w:rFonts w:ascii="Times New Roman" w:hAnsi="Times New Roman" w:cs="Times New Roman"/>
                <w:sz w:val="26"/>
                <w:szCs w:val="26"/>
              </w:rPr>
            </w:pPr>
          </w:p>
        </w:tc>
        <w:tc>
          <w:tcPr>
            <w:tcW w:w="3574" w:type="pct"/>
            <w:tcBorders>
              <w:top w:val="single" w:sz="4" w:space="0" w:color="auto"/>
              <w:bottom w:val="single" w:sz="4" w:space="0" w:color="auto"/>
            </w:tcBorders>
          </w:tcPr>
          <w:p w14:paraId="6F6F37D7" w14:textId="18D85D73" w:rsidR="005E0FC4" w:rsidRPr="001A14E6" w:rsidRDefault="005E0FC4" w:rsidP="004D0577">
            <w:pPr>
              <w:spacing w:after="120"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6"/>
                <w:szCs w:val="26"/>
              </w:rPr>
            </w:pPr>
            <w:r w:rsidRPr="001A14E6">
              <w:rPr>
                <w:rFonts w:ascii="Times New Roman" w:hAnsi="Times New Roman" w:cs="Times New Roman"/>
                <w:sz w:val="26"/>
                <w:szCs w:val="26"/>
              </w:rPr>
              <w:t>Внести изменение в «Правила предоставления в 2020 году из федерального бюджета субсидий субъектам МСП…» (утверждены постановлением Правительства РФ от 24.04.2020</w:t>
            </w:r>
            <w:r w:rsidR="007E32A8">
              <w:rPr>
                <w:rFonts w:ascii="Times New Roman" w:hAnsi="Times New Roman" w:cs="Times New Roman"/>
                <w:sz w:val="26"/>
                <w:szCs w:val="26"/>
              </w:rPr>
              <w:t>г.</w:t>
            </w:r>
            <w:r w:rsidRPr="001A14E6">
              <w:rPr>
                <w:rFonts w:ascii="Times New Roman" w:hAnsi="Times New Roman" w:cs="Times New Roman"/>
                <w:sz w:val="26"/>
                <w:szCs w:val="26"/>
              </w:rPr>
              <w:t xml:space="preserve"> г. № 576) в следующей редакции: «…в целях настоящих Правил получатель субсидии определяется: по основному виду экономической деятельности, информация о котором содержится в ЕГРЮЛ, либо ЕГР</w:t>
            </w:r>
            <w:r w:rsidR="007E32A8">
              <w:rPr>
                <w:rFonts w:ascii="Times New Roman" w:hAnsi="Times New Roman" w:cs="Times New Roman"/>
                <w:sz w:val="26"/>
                <w:szCs w:val="26"/>
              </w:rPr>
              <w:t>ИП по состоянию на 1 марта 2020</w:t>
            </w:r>
            <w:r w:rsidRPr="001A14E6">
              <w:rPr>
                <w:rFonts w:ascii="Times New Roman" w:hAnsi="Times New Roman" w:cs="Times New Roman"/>
                <w:sz w:val="26"/>
                <w:szCs w:val="26"/>
              </w:rPr>
              <w:t>г., либо по одному из дополнительных видов деятельности, содержащихся в ЕГРЮЛ или ЕГРИ</w:t>
            </w:r>
            <w:r w:rsidR="007E32A8">
              <w:rPr>
                <w:rFonts w:ascii="Times New Roman" w:hAnsi="Times New Roman" w:cs="Times New Roman"/>
                <w:sz w:val="26"/>
                <w:szCs w:val="26"/>
              </w:rPr>
              <w:t xml:space="preserve">П, по </w:t>
            </w:r>
            <w:r w:rsidR="007E32A8">
              <w:rPr>
                <w:rFonts w:ascii="Times New Roman" w:hAnsi="Times New Roman" w:cs="Times New Roman"/>
                <w:sz w:val="26"/>
                <w:szCs w:val="26"/>
              </w:rPr>
              <w:lastRenderedPageBreak/>
              <w:t>состоянию на 1 марта 2020</w:t>
            </w:r>
            <w:r w:rsidRPr="001A14E6">
              <w:rPr>
                <w:rFonts w:ascii="Times New Roman" w:hAnsi="Times New Roman" w:cs="Times New Roman"/>
                <w:sz w:val="26"/>
                <w:szCs w:val="26"/>
              </w:rPr>
              <w:t>г., с подтверждением в налоговых органах того, что эта деятельность является существенной для организации, составляя не менее 70%  ее оборота.</w:t>
            </w:r>
          </w:p>
        </w:tc>
        <w:tc>
          <w:tcPr>
            <w:tcW w:w="1176" w:type="pct"/>
            <w:tcBorders>
              <w:top w:val="single" w:sz="4" w:space="0" w:color="auto"/>
              <w:bottom w:val="single" w:sz="4" w:space="0" w:color="auto"/>
              <w:right w:val="single" w:sz="4" w:space="0" w:color="auto"/>
            </w:tcBorders>
          </w:tcPr>
          <w:p w14:paraId="18BE25AC" w14:textId="2706D554" w:rsidR="005E0FC4" w:rsidRPr="001A14E6" w:rsidRDefault="005E0FC4" w:rsidP="00700AA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6"/>
                <w:szCs w:val="26"/>
              </w:rPr>
            </w:pPr>
            <w:r>
              <w:rPr>
                <w:rFonts w:ascii="Times New Roman" w:hAnsi="Times New Roman" w:cs="Times New Roman"/>
                <w:sz w:val="26"/>
                <w:szCs w:val="26"/>
              </w:rPr>
              <w:lastRenderedPageBreak/>
              <w:t>Минэкономразвития России</w:t>
            </w:r>
          </w:p>
        </w:tc>
      </w:tr>
      <w:tr w:rsidR="005E0FC4" w:rsidRPr="00B2207E" w14:paraId="56D47397" w14:textId="77777777" w:rsidTr="00CD6964">
        <w:tc>
          <w:tcPr>
            <w:cnfStyle w:val="001000000000" w:firstRow="0" w:lastRow="0" w:firstColumn="1" w:lastColumn="0" w:oddVBand="0" w:evenVBand="0" w:oddHBand="0" w:evenHBand="0" w:firstRowFirstColumn="0" w:firstRowLastColumn="0" w:lastRowFirstColumn="0" w:lastRowLastColumn="0"/>
            <w:tcW w:w="250" w:type="pct"/>
            <w:tcBorders>
              <w:top w:val="single" w:sz="4" w:space="0" w:color="auto"/>
              <w:left w:val="single" w:sz="4" w:space="0" w:color="auto"/>
              <w:bottom w:val="single" w:sz="4" w:space="0" w:color="auto"/>
            </w:tcBorders>
          </w:tcPr>
          <w:p w14:paraId="58BFE592" w14:textId="77777777" w:rsidR="005E0FC4" w:rsidRPr="00DD2AFC" w:rsidRDefault="005E0FC4" w:rsidP="00662F40">
            <w:pPr>
              <w:pStyle w:val="a7"/>
              <w:numPr>
                <w:ilvl w:val="0"/>
                <w:numId w:val="3"/>
              </w:numPr>
              <w:ind w:left="0" w:firstLine="0"/>
              <w:rPr>
                <w:rFonts w:ascii="Times New Roman" w:hAnsi="Times New Roman" w:cs="Times New Roman"/>
                <w:sz w:val="26"/>
                <w:szCs w:val="26"/>
              </w:rPr>
            </w:pPr>
          </w:p>
        </w:tc>
        <w:tc>
          <w:tcPr>
            <w:tcW w:w="3574" w:type="pct"/>
            <w:tcBorders>
              <w:top w:val="single" w:sz="4" w:space="0" w:color="auto"/>
              <w:bottom w:val="single" w:sz="4" w:space="0" w:color="auto"/>
            </w:tcBorders>
          </w:tcPr>
          <w:p w14:paraId="54D6FC49" w14:textId="5701DC1A" w:rsidR="005E0FC4" w:rsidRPr="00DD2AFC" w:rsidRDefault="005E0FC4" w:rsidP="006075B0">
            <w:pPr>
              <w:spacing w:after="12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6"/>
                <w:szCs w:val="26"/>
                <w:highlight w:val="yellow"/>
              </w:rPr>
            </w:pPr>
            <w:r w:rsidRPr="00DD2AFC">
              <w:rPr>
                <w:rFonts w:ascii="Times New Roman" w:hAnsi="Times New Roman" w:cs="Times New Roman"/>
                <w:sz w:val="26"/>
                <w:szCs w:val="26"/>
              </w:rPr>
              <w:t xml:space="preserve">Внести изменения в </w:t>
            </w:r>
            <w:r w:rsidRPr="007E32A8">
              <w:rPr>
                <w:rFonts w:ascii="Times New Roman" w:hAnsi="Times New Roman" w:cs="Times New Roman"/>
                <w:sz w:val="26"/>
                <w:szCs w:val="26"/>
              </w:rPr>
              <w:t>Федеральный закон от 19.07.2018 № 216-ФЗ «О внесении изменений в статью 16 Федерального закона «О правовом положении иностранных граждан в Российской Федерации» и в Федеральный закон от 19.07.2018 № 215-ФЗ «О внесении изменения в статью 18.9 Кодекса Российской Федерации об административных правонарушениях» в части освобождения</w:t>
            </w:r>
            <w:r w:rsidRPr="00DD2AFC">
              <w:rPr>
                <w:rFonts w:ascii="Times New Roman" w:hAnsi="Times New Roman" w:cs="Times New Roman"/>
                <w:sz w:val="26"/>
                <w:szCs w:val="26"/>
              </w:rPr>
              <w:t xml:space="preserve"> предпринимателей от обязанности осуществлять меры по обеспечению соблюдения приглашенными иностранными гражданами заявленной цели въезда и срока пребывания в Российской Федерации.</w:t>
            </w:r>
          </w:p>
        </w:tc>
        <w:tc>
          <w:tcPr>
            <w:tcW w:w="1176" w:type="pct"/>
            <w:tcBorders>
              <w:top w:val="single" w:sz="4" w:space="0" w:color="auto"/>
              <w:bottom w:val="single" w:sz="4" w:space="0" w:color="auto"/>
              <w:right w:val="single" w:sz="4" w:space="0" w:color="auto"/>
            </w:tcBorders>
          </w:tcPr>
          <w:p w14:paraId="56996C16" w14:textId="2DEFAB5D" w:rsidR="005E0FC4" w:rsidRPr="0092685B" w:rsidRDefault="005E0FC4" w:rsidP="00700AA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6"/>
                <w:szCs w:val="26"/>
              </w:rPr>
            </w:pPr>
            <w:r w:rsidRPr="0092685B">
              <w:rPr>
                <w:rFonts w:ascii="Times New Roman" w:hAnsi="Times New Roman" w:cs="Times New Roman"/>
                <w:sz w:val="26"/>
                <w:szCs w:val="26"/>
              </w:rPr>
              <w:t>МВД России</w:t>
            </w:r>
          </w:p>
        </w:tc>
      </w:tr>
      <w:tr w:rsidR="005E0FC4" w:rsidRPr="00B2207E" w14:paraId="371C430C" w14:textId="77777777" w:rsidTr="004E01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 w:type="pct"/>
            <w:tcBorders>
              <w:top w:val="single" w:sz="4" w:space="0" w:color="auto"/>
              <w:left w:val="single" w:sz="4" w:space="0" w:color="auto"/>
              <w:bottom w:val="single" w:sz="4" w:space="0" w:color="auto"/>
            </w:tcBorders>
          </w:tcPr>
          <w:p w14:paraId="2F633B67" w14:textId="77777777" w:rsidR="005E0FC4" w:rsidRPr="00DD2AFC" w:rsidRDefault="005E0FC4" w:rsidP="00662F40">
            <w:pPr>
              <w:pStyle w:val="a7"/>
              <w:numPr>
                <w:ilvl w:val="0"/>
                <w:numId w:val="3"/>
              </w:numPr>
              <w:ind w:left="0" w:firstLine="0"/>
              <w:rPr>
                <w:rFonts w:ascii="Times New Roman" w:hAnsi="Times New Roman" w:cs="Times New Roman"/>
                <w:sz w:val="26"/>
                <w:szCs w:val="26"/>
              </w:rPr>
            </w:pPr>
          </w:p>
        </w:tc>
        <w:tc>
          <w:tcPr>
            <w:tcW w:w="3574" w:type="pct"/>
            <w:tcBorders>
              <w:top w:val="single" w:sz="4" w:space="0" w:color="auto"/>
              <w:bottom w:val="single" w:sz="4" w:space="0" w:color="auto"/>
            </w:tcBorders>
          </w:tcPr>
          <w:p w14:paraId="0CEAA634" w14:textId="3AF1C84E" w:rsidR="005E0FC4" w:rsidRPr="00DD2AFC" w:rsidRDefault="005E0FC4" w:rsidP="007E32A8">
            <w:pPr>
              <w:spacing w:after="120"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6"/>
                <w:szCs w:val="26"/>
              </w:rPr>
            </w:pPr>
            <w:r w:rsidRPr="00DD2AFC">
              <w:rPr>
                <w:rFonts w:ascii="Times New Roman" w:hAnsi="Times New Roman" w:cs="Times New Roman"/>
                <w:sz w:val="26"/>
                <w:szCs w:val="26"/>
              </w:rPr>
              <w:t>Внести измене</w:t>
            </w:r>
            <w:r w:rsidR="007E32A8">
              <w:rPr>
                <w:rFonts w:ascii="Times New Roman" w:hAnsi="Times New Roman" w:cs="Times New Roman"/>
                <w:sz w:val="26"/>
                <w:szCs w:val="26"/>
              </w:rPr>
              <w:t>ния в ч.</w:t>
            </w:r>
            <w:r w:rsidRPr="00DD2AFC">
              <w:rPr>
                <w:rFonts w:ascii="Times New Roman" w:hAnsi="Times New Roman" w:cs="Times New Roman"/>
                <w:sz w:val="26"/>
                <w:szCs w:val="26"/>
              </w:rPr>
              <w:t xml:space="preserve"> 2 ст</w:t>
            </w:r>
            <w:r w:rsidR="007E32A8">
              <w:rPr>
                <w:rFonts w:ascii="Times New Roman" w:hAnsi="Times New Roman" w:cs="Times New Roman"/>
                <w:sz w:val="26"/>
                <w:szCs w:val="26"/>
              </w:rPr>
              <w:t>.</w:t>
            </w:r>
            <w:r w:rsidRPr="00DD2AFC">
              <w:rPr>
                <w:rFonts w:ascii="Times New Roman" w:hAnsi="Times New Roman" w:cs="Times New Roman"/>
                <w:sz w:val="26"/>
                <w:szCs w:val="26"/>
              </w:rPr>
              <w:t xml:space="preserve"> 18.16 Кодекса Российской Федерации об административных правонарушениях в части</w:t>
            </w:r>
            <w:r w:rsidRPr="00DD2AFC">
              <w:rPr>
                <w:rFonts w:ascii="Times New Roman" w:hAnsi="Times New Roman" w:cs="Times New Roman"/>
                <w:sz w:val="28"/>
                <w:szCs w:val="28"/>
              </w:rPr>
              <w:t xml:space="preserve"> </w:t>
            </w:r>
            <w:r w:rsidRPr="00DD2AFC">
              <w:rPr>
                <w:rFonts w:ascii="Times New Roman" w:hAnsi="Times New Roman" w:cs="Times New Roman"/>
                <w:sz w:val="26"/>
                <w:szCs w:val="26"/>
              </w:rPr>
              <w:t>освобождения арендодателей от обязанности осуществлять контроль за деятельностью арендаторов, привлекающих иностранных работников.</w:t>
            </w:r>
          </w:p>
        </w:tc>
        <w:tc>
          <w:tcPr>
            <w:tcW w:w="1176" w:type="pct"/>
            <w:tcBorders>
              <w:top w:val="single" w:sz="4" w:space="0" w:color="auto"/>
              <w:bottom w:val="single" w:sz="4" w:space="0" w:color="auto"/>
              <w:right w:val="single" w:sz="4" w:space="0" w:color="auto"/>
            </w:tcBorders>
          </w:tcPr>
          <w:p w14:paraId="20F6CCD1" w14:textId="05055518" w:rsidR="005E0FC4" w:rsidRPr="0092685B" w:rsidRDefault="005E0FC4" w:rsidP="00700AA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6"/>
                <w:szCs w:val="26"/>
              </w:rPr>
            </w:pPr>
            <w:r w:rsidRPr="0092685B">
              <w:rPr>
                <w:rFonts w:ascii="Times New Roman" w:hAnsi="Times New Roman" w:cs="Times New Roman"/>
                <w:sz w:val="26"/>
                <w:szCs w:val="26"/>
              </w:rPr>
              <w:t>МВД России</w:t>
            </w:r>
          </w:p>
        </w:tc>
      </w:tr>
      <w:tr w:rsidR="005E0FC4" w:rsidRPr="001A14E6" w14:paraId="1835C178" w14:textId="77777777" w:rsidTr="00CD6964">
        <w:tc>
          <w:tcPr>
            <w:cnfStyle w:val="001000000000" w:firstRow="0" w:lastRow="0" w:firstColumn="1" w:lastColumn="0" w:oddVBand="0" w:evenVBand="0" w:oddHBand="0" w:evenHBand="0" w:firstRowFirstColumn="0" w:firstRowLastColumn="0" w:lastRowFirstColumn="0" w:lastRowLastColumn="0"/>
            <w:tcW w:w="250" w:type="pct"/>
            <w:tcBorders>
              <w:top w:val="single" w:sz="4" w:space="0" w:color="auto"/>
              <w:left w:val="single" w:sz="4" w:space="0" w:color="auto"/>
              <w:bottom w:val="single" w:sz="4" w:space="0" w:color="auto"/>
            </w:tcBorders>
          </w:tcPr>
          <w:p w14:paraId="5244E406" w14:textId="77777777" w:rsidR="005E0FC4" w:rsidRPr="005E2E5C" w:rsidRDefault="005E0FC4" w:rsidP="00662F40">
            <w:pPr>
              <w:pStyle w:val="a7"/>
              <w:numPr>
                <w:ilvl w:val="0"/>
                <w:numId w:val="3"/>
              </w:numPr>
              <w:ind w:left="0" w:firstLine="0"/>
              <w:rPr>
                <w:rFonts w:ascii="Times New Roman" w:hAnsi="Times New Roman" w:cs="Times New Roman"/>
                <w:sz w:val="26"/>
                <w:szCs w:val="26"/>
              </w:rPr>
            </w:pPr>
          </w:p>
        </w:tc>
        <w:tc>
          <w:tcPr>
            <w:tcW w:w="3574" w:type="pct"/>
            <w:tcBorders>
              <w:top w:val="single" w:sz="4" w:space="0" w:color="auto"/>
              <w:bottom w:val="single" w:sz="4" w:space="0" w:color="auto"/>
            </w:tcBorders>
          </w:tcPr>
          <w:p w14:paraId="37EC8AA7" w14:textId="5159CA0F" w:rsidR="005E0FC4" w:rsidRPr="001A14E6" w:rsidRDefault="005E0FC4" w:rsidP="0011772A">
            <w:pPr>
              <w:spacing w:after="12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6"/>
                <w:szCs w:val="26"/>
              </w:rPr>
            </w:pPr>
            <w:r w:rsidRPr="001A14E6">
              <w:rPr>
                <w:rFonts w:ascii="Times New Roman" w:hAnsi="Times New Roman" w:cs="Times New Roman"/>
                <w:sz w:val="26"/>
                <w:szCs w:val="26"/>
              </w:rPr>
              <w:t xml:space="preserve">Сокращение срока, в течение которого ИП, признанному банкротом, запрещено заниматься бизнесом (с 5-и до 3-х лет). </w:t>
            </w:r>
          </w:p>
        </w:tc>
        <w:tc>
          <w:tcPr>
            <w:tcW w:w="1176" w:type="pct"/>
            <w:tcBorders>
              <w:top w:val="single" w:sz="4" w:space="0" w:color="auto"/>
              <w:bottom w:val="single" w:sz="4" w:space="0" w:color="auto"/>
              <w:right w:val="single" w:sz="4" w:space="0" w:color="auto"/>
            </w:tcBorders>
          </w:tcPr>
          <w:p w14:paraId="3C076C23" w14:textId="77777777" w:rsidR="005E0FC4" w:rsidRDefault="005E0FC4" w:rsidP="00700AA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6"/>
                <w:szCs w:val="26"/>
              </w:rPr>
            </w:pPr>
            <w:r>
              <w:rPr>
                <w:rFonts w:ascii="Times New Roman" w:hAnsi="Times New Roman" w:cs="Times New Roman"/>
                <w:sz w:val="26"/>
                <w:szCs w:val="26"/>
              </w:rPr>
              <w:t>Минфин России</w:t>
            </w:r>
          </w:p>
          <w:p w14:paraId="4F04933B" w14:textId="7D911CD7" w:rsidR="005E0FC4" w:rsidRDefault="005E0FC4" w:rsidP="00700AA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6"/>
                <w:szCs w:val="26"/>
              </w:rPr>
            </w:pPr>
            <w:r>
              <w:rPr>
                <w:rFonts w:ascii="Times New Roman" w:hAnsi="Times New Roman" w:cs="Times New Roman"/>
                <w:sz w:val="26"/>
                <w:szCs w:val="26"/>
              </w:rPr>
              <w:t>Минэкономразвития России</w:t>
            </w:r>
          </w:p>
          <w:p w14:paraId="089005A8" w14:textId="4DDDBF66" w:rsidR="005E0FC4" w:rsidRPr="001A14E6" w:rsidRDefault="005E0FC4" w:rsidP="00700AA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6"/>
                <w:szCs w:val="26"/>
              </w:rPr>
            </w:pPr>
            <w:r>
              <w:rPr>
                <w:rFonts w:ascii="Times New Roman" w:hAnsi="Times New Roman" w:cs="Times New Roman"/>
                <w:sz w:val="26"/>
                <w:szCs w:val="26"/>
              </w:rPr>
              <w:t>ФНС России</w:t>
            </w:r>
          </w:p>
        </w:tc>
      </w:tr>
      <w:tr w:rsidR="005E0FC4" w:rsidRPr="001A14E6" w14:paraId="18AC72EE" w14:textId="77777777" w:rsidTr="000974FC">
        <w:trPr>
          <w:cnfStyle w:val="000000100000" w:firstRow="0" w:lastRow="0" w:firstColumn="0" w:lastColumn="0" w:oddVBand="0" w:evenVBand="0" w:oddHBand="1" w:evenHBand="0" w:firstRowFirstColumn="0" w:firstRowLastColumn="0" w:lastRowFirstColumn="0" w:lastRowLastColumn="0"/>
          <w:trHeight w:val="3074"/>
        </w:trPr>
        <w:tc>
          <w:tcPr>
            <w:cnfStyle w:val="001000000000" w:firstRow="0" w:lastRow="0" w:firstColumn="1" w:lastColumn="0" w:oddVBand="0" w:evenVBand="0" w:oddHBand="0" w:evenHBand="0" w:firstRowFirstColumn="0" w:firstRowLastColumn="0" w:lastRowFirstColumn="0" w:lastRowLastColumn="0"/>
            <w:tcW w:w="250" w:type="pct"/>
            <w:tcBorders>
              <w:top w:val="single" w:sz="4" w:space="0" w:color="auto"/>
              <w:left w:val="single" w:sz="4" w:space="0" w:color="auto"/>
              <w:bottom w:val="single" w:sz="4" w:space="0" w:color="auto"/>
            </w:tcBorders>
          </w:tcPr>
          <w:p w14:paraId="289B3707" w14:textId="03CC40C7" w:rsidR="005E0FC4" w:rsidRPr="005E2E5C" w:rsidRDefault="005E0FC4" w:rsidP="00662F40">
            <w:pPr>
              <w:pStyle w:val="a7"/>
              <w:numPr>
                <w:ilvl w:val="0"/>
                <w:numId w:val="3"/>
              </w:numPr>
              <w:ind w:left="0" w:firstLine="0"/>
              <w:rPr>
                <w:rFonts w:ascii="Times New Roman" w:hAnsi="Times New Roman" w:cs="Times New Roman"/>
                <w:sz w:val="26"/>
                <w:szCs w:val="26"/>
              </w:rPr>
            </w:pPr>
          </w:p>
        </w:tc>
        <w:tc>
          <w:tcPr>
            <w:tcW w:w="3574" w:type="pct"/>
            <w:tcBorders>
              <w:top w:val="single" w:sz="4" w:space="0" w:color="auto"/>
              <w:bottom w:val="single" w:sz="4" w:space="0" w:color="auto"/>
            </w:tcBorders>
          </w:tcPr>
          <w:p w14:paraId="659AE14E" w14:textId="2F0B2277" w:rsidR="007E32A8" w:rsidRPr="00A85DA5" w:rsidRDefault="005E0FC4" w:rsidP="00A85DA5">
            <w:pPr>
              <w:spacing w:after="120"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6"/>
                <w:szCs w:val="26"/>
              </w:rPr>
            </w:pPr>
            <w:r w:rsidRPr="00DD2AFC">
              <w:rPr>
                <w:rFonts w:ascii="Times New Roman" w:hAnsi="Times New Roman" w:cs="Times New Roman"/>
                <w:sz w:val="26"/>
                <w:szCs w:val="26"/>
              </w:rPr>
              <w:t>Внести изменения в статью 7.1 Федерального закона от 08.08.2001</w:t>
            </w:r>
            <w:r w:rsidR="007E32A8">
              <w:rPr>
                <w:rFonts w:ascii="Times New Roman" w:hAnsi="Times New Roman" w:cs="Times New Roman"/>
                <w:sz w:val="26"/>
                <w:szCs w:val="26"/>
              </w:rPr>
              <w:t>г.</w:t>
            </w:r>
            <w:r w:rsidRPr="00DD2AFC">
              <w:rPr>
                <w:rFonts w:ascii="Times New Roman" w:hAnsi="Times New Roman" w:cs="Times New Roman"/>
                <w:sz w:val="26"/>
                <w:szCs w:val="26"/>
              </w:rPr>
              <w:t xml:space="preserve"> № 129-ФЗ «О государственной регистрации юридических лиц и индивидуальных предпринимателей» в части исключения</w:t>
            </w:r>
            <w:r w:rsidRPr="00A85DA5">
              <w:rPr>
                <w:rFonts w:ascii="Times New Roman" w:hAnsi="Times New Roman" w:cs="Times New Roman"/>
                <w:sz w:val="26"/>
                <w:szCs w:val="26"/>
              </w:rPr>
              <w:t xml:space="preserve"> обязанности ЮЛ или ИП по направлению сведений о лицензиях в Единый федеральный реестр сведений о фактах деятельности юридических лиц</w:t>
            </w:r>
            <w:r>
              <w:rPr>
                <w:rFonts w:ascii="Times New Roman" w:hAnsi="Times New Roman" w:cs="Times New Roman"/>
                <w:sz w:val="26"/>
                <w:szCs w:val="26"/>
              </w:rPr>
              <w:t xml:space="preserve"> (ЕФРС)</w:t>
            </w:r>
            <w:r w:rsidRPr="00A85DA5">
              <w:rPr>
                <w:rFonts w:ascii="Times New Roman" w:hAnsi="Times New Roman" w:cs="Times New Roman"/>
                <w:sz w:val="26"/>
                <w:szCs w:val="26"/>
              </w:rPr>
              <w:t xml:space="preserve">. </w:t>
            </w:r>
            <w:r w:rsidRPr="00DD2AFC">
              <w:rPr>
                <w:rFonts w:ascii="Times New Roman" w:hAnsi="Times New Roman" w:cs="Times New Roman"/>
                <w:sz w:val="26"/>
                <w:szCs w:val="26"/>
              </w:rPr>
              <w:t>Предлагается возложить обязанность по внесению в ЕФРС сведений о получении лицензии, приостановлении, возобновлении действия лицензии, переоформлении лицензии, об аннулировании лицензии или о прекращении по иным основаниям действия лицензии на осуществление конкретного вида деятельности, на ФНС России, исходя из данных, содержащихся в ЕГРЮЛ и ЕГРИП.</w:t>
            </w:r>
          </w:p>
        </w:tc>
        <w:tc>
          <w:tcPr>
            <w:tcW w:w="1176" w:type="pct"/>
            <w:tcBorders>
              <w:top w:val="single" w:sz="4" w:space="0" w:color="auto"/>
              <w:bottom w:val="single" w:sz="4" w:space="0" w:color="auto"/>
              <w:right w:val="single" w:sz="4" w:space="0" w:color="auto"/>
            </w:tcBorders>
          </w:tcPr>
          <w:p w14:paraId="430C5F36" w14:textId="77777777" w:rsidR="005E0FC4" w:rsidRDefault="005E0FC4" w:rsidP="00700AA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6"/>
                <w:szCs w:val="26"/>
              </w:rPr>
            </w:pPr>
            <w:r>
              <w:rPr>
                <w:rFonts w:ascii="Times New Roman" w:hAnsi="Times New Roman" w:cs="Times New Roman"/>
                <w:sz w:val="26"/>
                <w:szCs w:val="26"/>
              </w:rPr>
              <w:t>Минфин России</w:t>
            </w:r>
          </w:p>
          <w:p w14:paraId="01C25E68" w14:textId="37DD6135" w:rsidR="005E0FC4" w:rsidRPr="001A14E6" w:rsidRDefault="005E0FC4" w:rsidP="00700AA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6"/>
                <w:szCs w:val="26"/>
              </w:rPr>
            </w:pPr>
            <w:r>
              <w:rPr>
                <w:rFonts w:ascii="Times New Roman" w:hAnsi="Times New Roman" w:cs="Times New Roman"/>
                <w:sz w:val="26"/>
                <w:szCs w:val="26"/>
              </w:rPr>
              <w:t>ФНС России</w:t>
            </w:r>
          </w:p>
        </w:tc>
      </w:tr>
      <w:tr w:rsidR="005E0FC4" w:rsidRPr="001A14E6" w14:paraId="19D0F649" w14:textId="77777777" w:rsidTr="004E0106">
        <w:tc>
          <w:tcPr>
            <w:cnfStyle w:val="001000000000" w:firstRow="0" w:lastRow="0" w:firstColumn="1" w:lastColumn="0" w:oddVBand="0" w:evenVBand="0" w:oddHBand="0" w:evenHBand="0" w:firstRowFirstColumn="0" w:firstRowLastColumn="0" w:lastRowFirstColumn="0" w:lastRowLastColumn="0"/>
            <w:tcW w:w="5000" w:type="pct"/>
            <w:gridSpan w:val="3"/>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4D1E2DD4" w14:textId="4CAD853D" w:rsidR="005E0FC4" w:rsidRPr="001A14E6" w:rsidRDefault="005E0FC4" w:rsidP="001D3A28">
            <w:pPr>
              <w:rPr>
                <w:rFonts w:ascii="Times New Roman" w:hAnsi="Times New Roman" w:cs="Times New Roman"/>
                <w:sz w:val="26"/>
                <w:szCs w:val="26"/>
              </w:rPr>
            </w:pPr>
            <w:r w:rsidRPr="001A14E6">
              <w:rPr>
                <w:rFonts w:ascii="Times New Roman" w:hAnsi="Times New Roman" w:cs="Times New Roman"/>
                <w:sz w:val="26"/>
                <w:szCs w:val="26"/>
              </w:rPr>
              <w:t>Развитие семейного предпринимательства</w:t>
            </w:r>
          </w:p>
        </w:tc>
      </w:tr>
      <w:tr w:rsidR="005E0FC4" w:rsidRPr="001A14E6" w14:paraId="6258E718" w14:textId="77777777" w:rsidTr="004E01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 w:type="pct"/>
            <w:tcBorders>
              <w:top w:val="single" w:sz="4" w:space="0" w:color="auto"/>
              <w:left w:val="single" w:sz="4" w:space="0" w:color="auto"/>
              <w:bottom w:val="single" w:sz="4" w:space="0" w:color="auto"/>
            </w:tcBorders>
          </w:tcPr>
          <w:p w14:paraId="2AC1E251" w14:textId="77777777" w:rsidR="005E0FC4" w:rsidRPr="005E2E5C" w:rsidRDefault="005E0FC4" w:rsidP="00662F40">
            <w:pPr>
              <w:pStyle w:val="a7"/>
              <w:numPr>
                <w:ilvl w:val="0"/>
                <w:numId w:val="3"/>
              </w:numPr>
              <w:ind w:left="0" w:firstLine="0"/>
              <w:rPr>
                <w:rFonts w:ascii="Times New Roman" w:hAnsi="Times New Roman" w:cs="Times New Roman"/>
                <w:sz w:val="26"/>
                <w:szCs w:val="26"/>
              </w:rPr>
            </w:pPr>
          </w:p>
        </w:tc>
        <w:tc>
          <w:tcPr>
            <w:tcW w:w="3574" w:type="pct"/>
            <w:tcBorders>
              <w:top w:val="single" w:sz="4" w:space="0" w:color="auto"/>
              <w:bottom w:val="single" w:sz="4" w:space="0" w:color="auto"/>
            </w:tcBorders>
          </w:tcPr>
          <w:p w14:paraId="6B13FD56" w14:textId="0DCDCA5B" w:rsidR="005E0FC4" w:rsidRPr="001A14E6" w:rsidRDefault="005E0FC4" w:rsidP="001D3A28">
            <w:pPr>
              <w:spacing w:after="120"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6"/>
                <w:szCs w:val="26"/>
              </w:rPr>
            </w:pPr>
            <w:r w:rsidRPr="001A14E6">
              <w:rPr>
                <w:rFonts w:ascii="Times New Roman" w:hAnsi="Times New Roman" w:cs="Times New Roman"/>
                <w:sz w:val="26"/>
                <w:szCs w:val="26"/>
              </w:rPr>
              <w:t xml:space="preserve">Внести изменения в Федеральный закон «О развитии малого и среднего предпринимательства в Российской Федерации» в части законодательного закрепления </w:t>
            </w:r>
            <w:r w:rsidRPr="001A14E6">
              <w:rPr>
                <w:rFonts w:ascii="Times New Roman" w:hAnsi="Times New Roman" w:cs="Times New Roman"/>
                <w:sz w:val="26"/>
                <w:szCs w:val="26"/>
              </w:rPr>
              <w:lastRenderedPageBreak/>
              <w:t>понятия «Семейное предприятие» и «Семейный патент» (легализация трудовых отношений, социальные гарантии, налогообложение) и установления для семейных предприятий мер государственной поддержки.</w:t>
            </w:r>
          </w:p>
        </w:tc>
        <w:tc>
          <w:tcPr>
            <w:tcW w:w="1176" w:type="pct"/>
            <w:tcBorders>
              <w:top w:val="single" w:sz="4" w:space="0" w:color="auto"/>
              <w:bottom w:val="single" w:sz="4" w:space="0" w:color="auto"/>
              <w:right w:val="single" w:sz="4" w:space="0" w:color="auto"/>
            </w:tcBorders>
          </w:tcPr>
          <w:p w14:paraId="77A5E290" w14:textId="77777777" w:rsidR="005E0FC4" w:rsidRDefault="005E0FC4" w:rsidP="00700AA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6"/>
                <w:szCs w:val="26"/>
              </w:rPr>
            </w:pPr>
            <w:r>
              <w:rPr>
                <w:rFonts w:ascii="Times New Roman" w:hAnsi="Times New Roman" w:cs="Times New Roman"/>
                <w:sz w:val="26"/>
                <w:szCs w:val="26"/>
              </w:rPr>
              <w:lastRenderedPageBreak/>
              <w:t>Минэкономразвития России</w:t>
            </w:r>
          </w:p>
          <w:p w14:paraId="68DFA854" w14:textId="77777777" w:rsidR="005E0FC4" w:rsidRDefault="005E0FC4" w:rsidP="00700AA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6"/>
                <w:szCs w:val="26"/>
              </w:rPr>
            </w:pPr>
            <w:r>
              <w:rPr>
                <w:rFonts w:ascii="Times New Roman" w:hAnsi="Times New Roman" w:cs="Times New Roman"/>
                <w:sz w:val="26"/>
                <w:szCs w:val="26"/>
              </w:rPr>
              <w:t>Минфин России</w:t>
            </w:r>
          </w:p>
          <w:p w14:paraId="78EACA1E" w14:textId="1C7C5543" w:rsidR="005E0FC4" w:rsidRPr="001A14E6" w:rsidRDefault="005E0FC4" w:rsidP="00700AA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6"/>
                <w:szCs w:val="26"/>
              </w:rPr>
            </w:pPr>
            <w:r w:rsidRPr="00592777">
              <w:rPr>
                <w:rFonts w:ascii="Times New Roman" w:hAnsi="Times New Roman" w:cs="Times New Roman"/>
                <w:sz w:val="26"/>
                <w:szCs w:val="26"/>
              </w:rPr>
              <w:lastRenderedPageBreak/>
              <w:t>Минтруд России</w:t>
            </w:r>
          </w:p>
        </w:tc>
      </w:tr>
      <w:tr w:rsidR="005E0FC4" w:rsidRPr="001A14E6" w14:paraId="634528A5" w14:textId="77777777" w:rsidTr="00CD6964">
        <w:tc>
          <w:tcPr>
            <w:cnfStyle w:val="001000000000" w:firstRow="0" w:lastRow="0" w:firstColumn="1" w:lastColumn="0" w:oddVBand="0" w:evenVBand="0" w:oddHBand="0" w:evenHBand="0" w:firstRowFirstColumn="0" w:firstRowLastColumn="0" w:lastRowFirstColumn="0" w:lastRowLastColumn="0"/>
            <w:tcW w:w="250" w:type="pct"/>
            <w:tcBorders>
              <w:top w:val="single" w:sz="4" w:space="0" w:color="auto"/>
              <w:left w:val="single" w:sz="4" w:space="0" w:color="auto"/>
              <w:bottom w:val="single" w:sz="4" w:space="0" w:color="auto"/>
            </w:tcBorders>
          </w:tcPr>
          <w:p w14:paraId="07A669DA" w14:textId="6749992C" w:rsidR="005E0FC4" w:rsidRPr="005E2E5C" w:rsidRDefault="005E0FC4" w:rsidP="00662F40">
            <w:pPr>
              <w:pStyle w:val="a7"/>
              <w:numPr>
                <w:ilvl w:val="0"/>
                <w:numId w:val="3"/>
              </w:numPr>
              <w:ind w:left="0" w:firstLine="0"/>
              <w:rPr>
                <w:rFonts w:ascii="Times New Roman" w:hAnsi="Times New Roman" w:cs="Times New Roman"/>
                <w:sz w:val="26"/>
                <w:szCs w:val="26"/>
              </w:rPr>
            </w:pPr>
          </w:p>
        </w:tc>
        <w:tc>
          <w:tcPr>
            <w:tcW w:w="3574" w:type="pct"/>
            <w:tcBorders>
              <w:top w:val="single" w:sz="4" w:space="0" w:color="auto"/>
              <w:bottom w:val="single" w:sz="4" w:space="0" w:color="auto"/>
            </w:tcBorders>
          </w:tcPr>
          <w:p w14:paraId="1637736A" w14:textId="44F3D02E" w:rsidR="005E0FC4" w:rsidRPr="001A14E6" w:rsidRDefault="005E0FC4" w:rsidP="00D0421E">
            <w:pPr>
              <w:spacing w:after="12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6"/>
                <w:szCs w:val="26"/>
              </w:rPr>
            </w:pPr>
            <w:r w:rsidRPr="001A14E6">
              <w:rPr>
                <w:rFonts w:ascii="Times New Roman" w:hAnsi="Times New Roman" w:cs="Times New Roman"/>
                <w:sz w:val="26"/>
                <w:szCs w:val="26"/>
              </w:rPr>
              <w:t xml:space="preserve">Запустить пилотный проект налогового режима для семейных </w:t>
            </w:r>
            <w:r w:rsidRPr="00DD2AFC">
              <w:rPr>
                <w:rFonts w:ascii="Times New Roman" w:hAnsi="Times New Roman" w:cs="Times New Roman"/>
                <w:sz w:val="26"/>
                <w:szCs w:val="26"/>
              </w:rPr>
              <w:t>предприятий в ряде</w:t>
            </w:r>
            <w:r>
              <w:rPr>
                <w:rFonts w:ascii="Times New Roman" w:hAnsi="Times New Roman" w:cs="Times New Roman"/>
                <w:sz w:val="26"/>
                <w:szCs w:val="26"/>
              </w:rPr>
              <w:t xml:space="preserve"> </w:t>
            </w:r>
            <w:r w:rsidRPr="001A14E6">
              <w:rPr>
                <w:rFonts w:ascii="Times New Roman" w:hAnsi="Times New Roman" w:cs="Times New Roman"/>
                <w:sz w:val="26"/>
                <w:szCs w:val="26"/>
              </w:rPr>
              <w:t>субъект</w:t>
            </w:r>
            <w:r>
              <w:rPr>
                <w:rFonts w:ascii="Times New Roman" w:hAnsi="Times New Roman" w:cs="Times New Roman"/>
                <w:sz w:val="26"/>
                <w:szCs w:val="26"/>
              </w:rPr>
              <w:t>ов</w:t>
            </w:r>
            <w:r w:rsidR="0064411F">
              <w:rPr>
                <w:rFonts w:ascii="Times New Roman" w:hAnsi="Times New Roman" w:cs="Times New Roman"/>
                <w:sz w:val="26"/>
                <w:szCs w:val="26"/>
              </w:rPr>
              <w:t xml:space="preserve"> РФ (</w:t>
            </w:r>
            <w:r w:rsidRPr="001A14E6">
              <w:rPr>
                <w:rFonts w:ascii="Times New Roman" w:hAnsi="Times New Roman" w:cs="Times New Roman"/>
                <w:sz w:val="26"/>
                <w:szCs w:val="26"/>
              </w:rPr>
              <w:t>с возможным последующим распространением по всей стране</w:t>
            </w:r>
            <w:r w:rsidR="0064411F">
              <w:rPr>
                <w:rFonts w:ascii="Times New Roman" w:hAnsi="Times New Roman" w:cs="Times New Roman"/>
                <w:sz w:val="26"/>
                <w:szCs w:val="26"/>
              </w:rPr>
              <w:t>)</w:t>
            </w:r>
            <w:r w:rsidRPr="001A14E6">
              <w:rPr>
                <w:rFonts w:ascii="Times New Roman" w:hAnsi="Times New Roman" w:cs="Times New Roman"/>
                <w:sz w:val="26"/>
                <w:szCs w:val="26"/>
              </w:rPr>
              <w:t>.</w:t>
            </w:r>
          </w:p>
        </w:tc>
        <w:tc>
          <w:tcPr>
            <w:tcW w:w="1176" w:type="pct"/>
            <w:tcBorders>
              <w:top w:val="single" w:sz="4" w:space="0" w:color="auto"/>
              <w:bottom w:val="single" w:sz="4" w:space="0" w:color="auto"/>
              <w:right w:val="single" w:sz="4" w:space="0" w:color="auto"/>
            </w:tcBorders>
          </w:tcPr>
          <w:p w14:paraId="6BBD676E" w14:textId="77777777" w:rsidR="005E0FC4" w:rsidRDefault="005E0FC4" w:rsidP="00700AA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6"/>
                <w:szCs w:val="26"/>
              </w:rPr>
            </w:pPr>
            <w:r>
              <w:rPr>
                <w:rFonts w:ascii="Times New Roman" w:hAnsi="Times New Roman" w:cs="Times New Roman"/>
                <w:sz w:val="26"/>
                <w:szCs w:val="26"/>
              </w:rPr>
              <w:t>Минэкономразвития России</w:t>
            </w:r>
          </w:p>
          <w:p w14:paraId="711E5090" w14:textId="77777777" w:rsidR="005E0FC4" w:rsidRDefault="005E0FC4" w:rsidP="00700AA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6"/>
                <w:szCs w:val="26"/>
              </w:rPr>
            </w:pPr>
            <w:r>
              <w:rPr>
                <w:rFonts w:ascii="Times New Roman" w:hAnsi="Times New Roman" w:cs="Times New Roman"/>
                <w:sz w:val="26"/>
                <w:szCs w:val="26"/>
              </w:rPr>
              <w:t>Минфин России</w:t>
            </w:r>
          </w:p>
          <w:p w14:paraId="68536B38" w14:textId="38996E04" w:rsidR="005E0FC4" w:rsidRPr="001A14E6" w:rsidRDefault="005E0FC4" w:rsidP="00700AA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6"/>
                <w:szCs w:val="26"/>
              </w:rPr>
            </w:pPr>
            <w:r w:rsidRPr="00592777">
              <w:rPr>
                <w:rFonts w:ascii="Times New Roman" w:hAnsi="Times New Roman" w:cs="Times New Roman"/>
                <w:sz w:val="26"/>
                <w:szCs w:val="26"/>
              </w:rPr>
              <w:t>Минтруд России</w:t>
            </w:r>
          </w:p>
        </w:tc>
      </w:tr>
      <w:tr w:rsidR="005E0FC4" w:rsidRPr="001A14E6" w14:paraId="28450818" w14:textId="77777777" w:rsidTr="004E01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3"/>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3B398235" w14:textId="33059E99" w:rsidR="005E0FC4" w:rsidRPr="001A14E6" w:rsidRDefault="005E0FC4" w:rsidP="0011772A">
            <w:pPr>
              <w:rPr>
                <w:rFonts w:ascii="Times New Roman" w:hAnsi="Times New Roman" w:cs="Times New Roman"/>
                <w:sz w:val="26"/>
                <w:szCs w:val="26"/>
              </w:rPr>
            </w:pPr>
            <w:r w:rsidRPr="001A14E6">
              <w:rPr>
                <w:rFonts w:ascii="Times New Roman" w:hAnsi="Times New Roman" w:cs="Times New Roman"/>
                <w:sz w:val="26"/>
                <w:szCs w:val="26"/>
              </w:rPr>
              <w:t>Кредитование, лизинг</w:t>
            </w:r>
          </w:p>
        </w:tc>
      </w:tr>
      <w:tr w:rsidR="005E0FC4" w:rsidRPr="001A14E6" w14:paraId="2A690403" w14:textId="77777777" w:rsidTr="00CD6964">
        <w:tc>
          <w:tcPr>
            <w:cnfStyle w:val="001000000000" w:firstRow="0" w:lastRow="0" w:firstColumn="1" w:lastColumn="0" w:oddVBand="0" w:evenVBand="0" w:oddHBand="0" w:evenHBand="0" w:firstRowFirstColumn="0" w:firstRowLastColumn="0" w:lastRowFirstColumn="0" w:lastRowLastColumn="0"/>
            <w:tcW w:w="250" w:type="pct"/>
            <w:tcBorders>
              <w:top w:val="single" w:sz="4" w:space="0" w:color="auto"/>
              <w:left w:val="single" w:sz="4" w:space="0" w:color="auto"/>
              <w:bottom w:val="single" w:sz="4" w:space="0" w:color="auto"/>
            </w:tcBorders>
          </w:tcPr>
          <w:p w14:paraId="6C634E21" w14:textId="77777777" w:rsidR="005E0FC4" w:rsidRPr="00390D8B" w:rsidRDefault="005E0FC4" w:rsidP="00662F40">
            <w:pPr>
              <w:pStyle w:val="a7"/>
              <w:numPr>
                <w:ilvl w:val="0"/>
                <w:numId w:val="3"/>
              </w:numPr>
              <w:ind w:left="0" w:firstLine="0"/>
              <w:rPr>
                <w:rFonts w:ascii="Times New Roman" w:hAnsi="Times New Roman" w:cs="Times New Roman"/>
                <w:sz w:val="26"/>
                <w:szCs w:val="26"/>
              </w:rPr>
            </w:pPr>
          </w:p>
        </w:tc>
        <w:tc>
          <w:tcPr>
            <w:tcW w:w="3574" w:type="pct"/>
            <w:tcBorders>
              <w:top w:val="single" w:sz="4" w:space="0" w:color="auto"/>
              <w:bottom w:val="single" w:sz="4" w:space="0" w:color="auto"/>
            </w:tcBorders>
          </w:tcPr>
          <w:p w14:paraId="38B9499D" w14:textId="37A8D8AD" w:rsidR="005E0FC4" w:rsidRPr="001A14E6" w:rsidRDefault="005E0FC4" w:rsidP="00E503DC">
            <w:pPr>
              <w:spacing w:after="12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6"/>
                <w:szCs w:val="26"/>
              </w:rPr>
            </w:pPr>
            <w:r w:rsidRPr="001A14E6">
              <w:rPr>
                <w:rFonts w:ascii="Times New Roman" w:hAnsi="Times New Roman" w:cs="Times New Roman"/>
                <w:sz w:val="26"/>
                <w:szCs w:val="26"/>
              </w:rPr>
              <w:t>Увеличить срок предоставления микрозаймов государственными микрофинансовыми организациями до 7 лет, путем внесения изменения в приказ Минэкономразвития России от 14.03.2019</w:t>
            </w:r>
            <w:r w:rsidR="007E32A8">
              <w:rPr>
                <w:rFonts w:ascii="Times New Roman" w:hAnsi="Times New Roman" w:cs="Times New Roman"/>
                <w:sz w:val="26"/>
                <w:szCs w:val="26"/>
              </w:rPr>
              <w:t>г.</w:t>
            </w:r>
            <w:r w:rsidRPr="001A14E6">
              <w:rPr>
                <w:rFonts w:ascii="Times New Roman" w:hAnsi="Times New Roman" w:cs="Times New Roman"/>
                <w:sz w:val="26"/>
                <w:szCs w:val="26"/>
              </w:rPr>
              <w:t xml:space="preserve"> № 125 (п. 2.1.2.11) для субъектов предпринимательской деятельности независимо от размера и вида бизнеса.</w:t>
            </w:r>
          </w:p>
        </w:tc>
        <w:tc>
          <w:tcPr>
            <w:tcW w:w="1176" w:type="pct"/>
            <w:tcBorders>
              <w:top w:val="single" w:sz="4" w:space="0" w:color="auto"/>
              <w:bottom w:val="single" w:sz="4" w:space="0" w:color="auto"/>
              <w:right w:val="single" w:sz="4" w:space="0" w:color="auto"/>
            </w:tcBorders>
          </w:tcPr>
          <w:p w14:paraId="3749EF2B" w14:textId="751AC22C" w:rsidR="005E0FC4" w:rsidRPr="007B1730" w:rsidRDefault="005E0FC4" w:rsidP="00700AA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6"/>
                <w:szCs w:val="26"/>
              </w:rPr>
            </w:pPr>
            <w:r w:rsidRPr="007B1730">
              <w:rPr>
                <w:rFonts w:ascii="Times New Roman" w:hAnsi="Times New Roman" w:cs="Times New Roman"/>
                <w:sz w:val="26"/>
                <w:szCs w:val="26"/>
              </w:rPr>
              <w:t>Минэкономразвития России</w:t>
            </w:r>
          </w:p>
        </w:tc>
      </w:tr>
      <w:tr w:rsidR="005E0FC4" w:rsidRPr="001A14E6" w14:paraId="76BDE00D" w14:textId="77777777" w:rsidTr="004E01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 w:type="pct"/>
            <w:tcBorders>
              <w:top w:val="single" w:sz="4" w:space="0" w:color="auto"/>
              <w:left w:val="single" w:sz="4" w:space="0" w:color="auto"/>
              <w:bottom w:val="single" w:sz="4" w:space="0" w:color="auto"/>
            </w:tcBorders>
          </w:tcPr>
          <w:p w14:paraId="295DF000" w14:textId="77777777" w:rsidR="005E0FC4" w:rsidRPr="00390D8B" w:rsidRDefault="005E0FC4" w:rsidP="00662F40">
            <w:pPr>
              <w:pStyle w:val="a7"/>
              <w:numPr>
                <w:ilvl w:val="0"/>
                <w:numId w:val="3"/>
              </w:numPr>
              <w:ind w:left="0" w:firstLine="0"/>
              <w:rPr>
                <w:rFonts w:ascii="Times New Roman" w:hAnsi="Times New Roman" w:cs="Times New Roman"/>
                <w:sz w:val="26"/>
                <w:szCs w:val="26"/>
              </w:rPr>
            </w:pPr>
          </w:p>
        </w:tc>
        <w:tc>
          <w:tcPr>
            <w:tcW w:w="3574" w:type="pct"/>
            <w:tcBorders>
              <w:top w:val="single" w:sz="4" w:space="0" w:color="auto"/>
              <w:bottom w:val="single" w:sz="4" w:space="0" w:color="auto"/>
            </w:tcBorders>
          </w:tcPr>
          <w:p w14:paraId="13CCE5F4" w14:textId="691135FC" w:rsidR="005E0FC4" w:rsidRPr="001A14E6" w:rsidRDefault="005E0FC4" w:rsidP="0011772A">
            <w:pPr>
              <w:spacing w:after="120"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6"/>
                <w:szCs w:val="26"/>
              </w:rPr>
            </w:pPr>
            <w:r w:rsidRPr="001A14E6">
              <w:rPr>
                <w:rFonts w:ascii="Times New Roman" w:hAnsi="Times New Roman" w:cs="Times New Roman"/>
                <w:sz w:val="26"/>
                <w:szCs w:val="26"/>
              </w:rPr>
              <w:t>Провести пилотную апробацию в одном из банков с госучастием кредитного продукта на пополнение оборотных средств одновременно для нескольких предприятий, связанных технологической цепочкой, под гарантии ВЭБ.</w:t>
            </w:r>
          </w:p>
        </w:tc>
        <w:tc>
          <w:tcPr>
            <w:tcW w:w="1176" w:type="pct"/>
            <w:tcBorders>
              <w:top w:val="single" w:sz="4" w:space="0" w:color="auto"/>
              <w:bottom w:val="single" w:sz="4" w:space="0" w:color="auto"/>
              <w:right w:val="single" w:sz="4" w:space="0" w:color="auto"/>
            </w:tcBorders>
          </w:tcPr>
          <w:p w14:paraId="1735C4EB" w14:textId="77777777" w:rsidR="001E47C2" w:rsidRDefault="005E0FC4" w:rsidP="001E47C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6"/>
                <w:szCs w:val="26"/>
              </w:rPr>
            </w:pPr>
            <w:r w:rsidRPr="00610BA8">
              <w:rPr>
                <w:rFonts w:ascii="Times New Roman" w:hAnsi="Times New Roman" w:cs="Times New Roman"/>
                <w:sz w:val="26"/>
                <w:szCs w:val="26"/>
              </w:rPr>
              <w:t>Минфин России</w:t>
            </w:r>
            <w:r w:rsidR="001E47C2">
              <w:rPr>
                <w:rFonts w:ascii="Times New Roman" w:hAnsi="Times New Roman" w:cs="Times New Roman"/>
                <w:sz w:val="26"/>
                <w:szCs w:val="26"/>
              </w:rPr>
              <w:t xml:space="preserve"> </w:t>
            </w:r>
          </w:p>
          <w:p w14:paraId="06589C9B" w14:textId="04D02C0A" w:rsidR="001E47C2" w:rsidRPr="00610BA8" w:rsidRDefault="001E47C2" w:rsidP="001E47C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6"/>
                <w:szCs w:val="26"/>
              </w:rPr>
            </w:pPr>
            <w:r>
              <w:rPr>
                <w:rFonts w:ascii="Times New Roman" w:hAnsi="Times New Roman" w:cs="Times New Roman"/>
                <w:sz w:val="26"/>
                <w:szCs w:val="26"/>
              </w:rPr>
              <w:t>Банк России</w:t>
            </w:r>
          </w:p>
          <w:p w14:paraId="369E6CBA" w14:textId="5ADAB3BD" w:rsidR="005E0FC4" w:rsidRPr="001A14E6" w:rsidRDefault="005E0FC4" w:rsidP="00700AA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6"/>
                <w:szCs w:val="26"/>
              </w:rPr>
            </w:pPr>
          </w:p>
        </w:tc>
      </w:tr>
      <w:tr w:rsidR="005E0FC4" w:rsidRPr="001A14E6" w14:paraId="46006E05" w14:textId="77777777" w:rsidTr="00CD6964">
        <w:tc>
          <w:tcPr>
            <w:cnfStyle w:val="001000000000" w:firstRow="0" w:lastRow="0" w:firstColumn="1" w:lastColumn="0" w:oddVBand="0" w:evenVBand="0" w:oddHBand="0" w:evenHBand="0" w:firstRowFirstColumn="0" w:firstRowLastColumn="0" w:lastRowFirstColumn="0" w:lastRowLastColumn="0"/>
            <w:tcW w:w="250" w:type="pct"/>
            <w:tcBorders>
              <w:top w:val="single" w:sz="4" w:space="0" w:color="auto"/>
              <w:left w:val="single" w:sz="4" w:space="0" w:color="auto"/>
              <w:bottom w:val="single" w:sz="4" w:space="0" w:color="auto"/>
            </w:tcBorders>
          </w:tcPr>
          <w:p w14:paraId="6D4953AC" w14:textId="71298843" w:rsidR="005E0FC4" w:rsidRPr="00390D8B" w:rsidRDefault="005E0FC4" w:rsidP="00662F40">
            <w:pPr>
              <w:pStyle w:val="a7"/>
              <w:numPr>
                <w:ilvl w:val="0"/>
                <w:numId w:val="3"/>
              </w:numPr>
              <w:ind w:left="0" w:firstLine="0"/>
              <w:rPr>
                <w:rFonts w:ascii="Times New Roman" w:hAnsi="Times New Roman" w:cs="Times New Roman"/>
                <w:sz w:val="26"/>
                <w:szCs w:val="26"/>
              </w:rPr>
            </w:pPr>
          </w:p>
        </w:tc>
        <w:tc>
          <w:tcPr>
            <w:tcW w:w="3574" w:type="pct"/>
            <w:tcBorders>
              <w:top w:val="single" w:sz="4" w:space="0" w:color="auto"/>
              <w:bottom w:val="single" w:sz="4" w:space="0" w:color="auto"/>
            </w:tcBorders>
          </w:tcPr>
          <w:p w14:paraId="311BDE8D" w14:textId="55BF2F92" w:rsidR="005E0FC4" w:rsidRPr="001A14E6" w:rsidRDefault="005E0FC4" w:rsidP="00E503DC">
            <w:pPr>
              <w:spacing w:after="12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6"/>
                <w:szCs w:val="26"/>
              </w:rPr>
            </w:pPr>
            <w:r w:rsidRPr="001A14E6">
              <w:rPr>
                <w:rFonts w:ascii="Times New Roman" w:hAnsi="Times New Roman" w:cs="Times New Roman"/>
                <w:sz w:val="26"/>
                <w:szCs w:val="26"/>
              </w:rPr>
              <w:t>Ввести м</w:t>
            </w:r>
            <w:r w:rsidR="007E32A8">
              <w:rPr>
                <w:rFonts w:ascii="Times New Roman" w:hAnsi="Times New Roman" w:cs="Times New Roman"/>
                <w:sz w:val="26"/>
                <w:szCs w:val="26"/>
              </w:rPr>
              <w:t>ораторий до 31 декабря 2020г.</w:t>
            </w:r>
            <w:r w:rsidRPr="001A14E6">
              <w:rPr>
                <w:rFonts w:ascii="Times New Roman" w:hAnsi="Times New Roman" w:cs="Times New Roman"/>
                <w:sz w:val="26"/>
                <w:szCs w:val="26"/>
              </w:rPr>
              <w:t xml:space="preserve"> на право банков повышать ставки по кредитным соглашениям в одностороннем порядке, а также ограничение предельных штрафных санкций за несвоевременную оплату процентов по кредитам и погашение кредитов.</w:t>
            </w:r>
          </w:p>
        </w:tc>
        <w:tc>
          <w:tcPr>
            <w:tcW w:w="1176" w:type="pct"/>
            <w:tcBorders>
              <w:top w:val="single" w:sz="4" w:space="0" w:color="auto"/>
              <w:bottom w:val="single" w:sz="4" w:space="0" w:color="auto"/>
              <w:right w:val="single" w:sz="4" w:space="0" w:color="auto"/>
            </w:tcBorders>
          </w:tcPr>
          <w:p w14:paraId="19F09B41" w14:textId="77777777" w:rsidR="001E47C2" w:rsidRDefault="005E0FC4" w:rsidP="001E47C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6"/>
                <w:szCs w:val="26"/>
              </w:rPr>
            </w:pPr>
            <w:r w:rsidRPr="00610BA8">
              <w:rPr>
                <w:rFonts w:ascii="Times New Roman" w:hAnsi="Times New Roman" w:cs="Times New Roman"/>
                <w:sz w:val="26"/>
                <w:szCs w:val="26"/>
              </w:rPr>
              <w:t>Минфин России</w:t>
            </w:r>
            <w:r w:rsidR="001E47C2">
              <w:rPr>
                <w:rFonts w:ascii="Times New Roman" w:hAnsi="Times New Roman" w:cs="Times New Roman"/>
                <w:sz w:val="26"/>
                <w:szCs w:val="26"/>
              </w:rPr>
              <w:t xml:space="preserve"> </w:t>
            </w:r>
          </w:p>
          <w:p w14:paraId="6834BC90" w14:textId="3E80BCF1" w:rsidR="001E47C2" w:rsidRPr="00610BA8" w:rsidRDefault="001E47C2" w:rsidP="001E47C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6"/>
                <w:szCs w:val="26"/>
              </w:rPr>
            </w:pPr>
            <w:r>
              <w:rPr>
                <w:rFonts w:ascii="Times New Roman" w:hAnsi="Times New Roman" w:cs="Times New Roman"/>
                <w:sz w:val="26"/>
                <w:szCs w:val="26"/>
              </w:rPr>
              <w:t>Банк России</w:t>
            </w:r>
          </w:p>
          <w:p w14:paraId="1535A4D0" w14:textId="1FC7B19C" w:rsidR="005E0FC4" w:rsidRPr="001A14E6" w:rsidRDefault="005E0FC4" w:rsidP="00610BA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6"/>
                <w:szCs w:val="26"/>
              </w:rPr>
            </w:pPr>
          </w:p>
        </w:tc>
      </w:tr>
      <w:tr w:rsidR="005E0FC4" w:rsidRPr="001A14E6" w14:paraId="086B47C5" w14:textId="77777777" w:rsidTr="004E01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 w:type="pct"/>
            <w:tcBorders>
              <w:top w:val="single" w:sz="4" w:space="0" w:color="auto"/>
              <w:left w:val="single" w:sz="4" w:space="0" w:color="auto"/>
              <w:bottom w:val="single" w:sz="4" w:space="0" w:color="auto"/>
            </w:tcBorders>
          </w:tcPr>
          <w:p w14:paraId="6D199271" w14:textId="77777777" w:rsidR="005E0FC4" w:rsidRPr="00390D8B" w:rsidRDefault="005E0FC4" w:rsidP="00662F40">
            <w:pPr>
              <w:pStyle w:val="a7"/>
              <w:numPr>
                <w:ilvl w:val="0"/>
                <w:numId w:val="3"/>
              </w:numPr>
              <w:ind w:left="0" w:firstLine="0"/>
              <w:rPr>
                <w:rFonts w:ascii="Times New Roman" w:hAnsi="Times New Roman" w:cs="Times New Roman"/>
                <w:sz w:val="26"/>
                <w:szCs w:val="26"/>
              </w:rPr>
            </w:pPr>
          </w:p>
        </w:tc>
        <w:tc>
          <w:tcPr>
            <w:tcW w:w="3574" w:type="pct"/>
            <w:tcBorders>
              <w:top w:val="single" w:sz="4" w:space="0" w:color="auto"/>
              <w:bottom w:val="single" w:sz="4" w:space="0" w:color="auto"/>
            </w:tcBorders>
          </w:tcPr>
          <w:p w14:paraId="0913DC7C" w14:textId="3D220A1E" w:rsidR="005E0FC4" w:rsidRPr="001A14E6" w:rsidRDefault="005E0FC4" w:rsidP="0070021A">
            <w:pPr>
              <w:spacing w:after="120"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6"/>
                <w:szCs w:val="26"/>
              </w:rPr>
            </w:pPr>
            <w:r w:rsidRPr="001A14E6">
              <w:rPr>
                <w:rFonts w:ascii="Times New Roman" w:hAnsi="Times New Roman" w:cs="Times New Roman"/>
                <w:sz w:val="26"/>
                <w:szCs w:val="26"/>
              </w:rPr>
              <w:t>Ввести м</w:t>
            </w:r>
            <w:r w:rsidR="007E32A8">
              <w:rPr>
                <w:rFonts w:ascii="Times New Roman" w:hAnsi="Times New Roman" w:cs="Times New Roman"/>
                <w:sz w:val="26"/>
                <w:szCs w:val="26"/>
              </w:rPr>
              <w:t>ораторий до 31 декабря 2020г.</w:t>
            </w:r>
            <w:r w:rsidRPr="001A14E6">
              <w:rPr>
                <w:rFonts w:ascii="Times New Roman" w:hAnsi="Times New Roman" w:cs="Times New Roman"/>
                <w:sz w:val="26"/>
                <w:szCs w:val="26"/>
              </w:rPr>
              <w:t xml:space="preserve"> на снижение лимитов по овердрафтам либо разрешить перевод лимитов по овердрафтам в кредитные лимиты.</w:t>
            </w:r>
          </w:p>
        </w:tc>
        <w:tc>
          <w:tcPr>
            <w:tcW w:w="1176" w:type="pct"/>
            <w:tcBorders>
              <w:top w:val="single" w:sz="4" w:space="0" w:color="auto"/>
              <w:bottom w:val="single" w:sz="4" w:space="0" w:color="auto"/>
              <w:right w:val="single" w:sz="4" w:space="0" w:color="auto"/>
            </w:tcBorders>
          </w:tcPr>
          <w:p w14:paraId="28DA3DB0" w14:textId="77777777" w:rsidR="001E47C2" w:rsidRDefault="005E0FC4" w:rsidP="001E47C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6"/>
                <w:szCs w:val="26"/>
              </w:rPr>
            </w:pPr>
            <w:r w:rsidRPr="00610BA8">
              <w:rPr>
                <w:rFonts w:ascii="Times New Roman" w:hAnsi="Times New Roman" w:cs="Times New Roman"/>
                <w:sz w:val="26"/>
                <w:szCs w:val="26"/>
              </w:rPr>
              <w:t>Минфин России</w:t>
            </w:r>
            <w:r w:rsidR="001E47C2">
              <w:rPr>
                <w:rFonts w:ascii="Times New Roman" w:hAnsi="Times New Roman" w:cs="Times New Roman"/>
                <w:sz w:val="26"/>
                <w:szCs w:val="26"/>
              </w:rPr>
              <w:t xml:space="preserve"> </w:t>
            </w:r>
          </w:p>
          <w:p w14:paraId="58D044A0" w14:textId="577D5883" w:rsidR="001E47C2" w:rsidRPr="00610BA8" w:rsidRDefault="001E47C2" w:rsidP="001E47C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6"/>
                <w:szCs w:val="26"/>
              </w:rPr>
            </w:pPr>
            <w:r>
              <w:rPr>
                <w:rFonts w:ascii="Times New Roman" w:hAnsi="Times New Roman" w:cs="Times New Roman"/>
                <w:sz w:val="26"/>
                <w:szCs w:val="26"/>
              </w:rPr>
              <w:t>Банк России</w:t>
            </w:r>
          </w:p>
          <w:p w14:paraId="59FE3605" w14:textId="426919CF" w:rsidR="005E0FC4" w:rsidRPr="001A14E6" w:rsidRDefault="005E0FC4" w:rsidP="00610BA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6"/>
                <w:szCs w:val="26"/>
              </w:rPr>
            </w:pPr>
          </w:p>
        </w:tc>
      </w:tr>
      <w:tr w:rsidR="005E0FC4" w:rsidRPr="001A14E6" w14:paraId="120DFE8D" w14:textId="77777777" w:rsidTr="00CD6964">
        <w:tc>
          <w:tcPr>
            <w:cnfStyle w:val="001000000000" w:firstRow="0" w:lastRow="0" w:firstColumn="1" w:lastColumn="0" w:oddVBand="0" w:evenVBand="0" w:oddHBand="0" w:evenHBand="0" w:firstRowFirstColumn="0" w:firstRowLastColumn="0" w:lastRowFirstColumn="0" w:lastRowLastColumn="0"/>
            <w:tcW w:w="250" w:type="pct"/>
            <w:tcBorders>
              <w:top w:val="single" w:sz="4" w:space="0" w:color="auto"/>
              <w:left w:val="single" w:sz="4" w:space="0" w:color="auto"/>
              <w:bottom w:val="single" w:sz="4" w:space="0" w:color="auto"/>
            </w:tcBorders>
          </w:tcPr>
          <w:p w14:paraId="23F4F85E" w14:textId="77777777" w:rsidR="005E0FC4" w:rsidRPr="00390D8B" w:rsidRDefault="005E0FC4" w:rsidP="00662F40">
            <w:pPr>
              <w:pStyle w:val="a7"/>
              <w:numPr>
                <w:ilvl w:val="0"/>
                <w:numId w:val="3"/>
              </w:numPr>
              <w:ind w:left="0" w:firstLine="0"/>
              <w:rPr>
                <w:rFonts w:ascii="Times New Roman" w:hAnsi="Times New Roman" w:cs="Times New Roman"/>
                <w:sz w:val="26"/>
                <w:szCs w:val="26"/>
              </w:rPr>
            </w:pPr>
          </w:p>
        </w:tc>
        <w:tc>
          <w:tcPr>
            <w:tcW w:w="3574" w:type="pct"/>
            <w:tcBorders>
              <w:top w:val="single" w:sz="4" w:space="0" w:color="auto"/>
              <w:bottom w:val="single" w:sz="4" w:space="0" w:color="auto"/>
            </w:tcBorders>
          </w:tcPr>
          <w:p w14:paraId="298D6943" w14:textId="77777777" w:rsidR="005E0FC4" w:rsidRPr="001A14E6" w:rsidRDefault="005E0FC4" w:rsidP="0070021A">
            <w:pPr>
              <w:spacing w:after="12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6"/>
                <w:szCs w:val="26"/>
              </w:rPr>
            </w:pPr>
            <w:r w:rsidRPr="001A14E6">
              <w:rPr>
                <w:rFonts w:ascii="Times New Roman" w:hAnsi="Times New Roman" w:cs="Times New Roman"/>
                <w:sz w:val="26"/>
                <w:szCs w:val="26"/>
              </w:rPr>
              <w:t xml:space="preserve">По лизинговым платежам: </w:t>
            </w:r>
          </w:p>
          <w:p w14:paraId="19A5C5E8" w14:textId="77777777" w:rsidR="005E0FC4" w:rsidRPr="001A14E6" w:rsidRDefault="005E0FC4" w:rsidP="00662F40">
            <w:pPr>
              <w:pStyle w:val="a7"/>
              <w:numPr>
                <w:ilvl w:val="1"/>
                <w:numId w:val="2"/>
              </w:numPr>
              <w:spacing w:line="276" w:lineRule="auto"/>
              <w:ind w:left="641" w:hanging="357"/>
              <w:contextualSpacing w:val="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6"/>
                <w:szCs w:val="26"/>
              </w:rPr>
            </w:pPr>
            <w:r w:rsidRPr="001A14E6">
              <w:rPr>
                <w:rFonts w:ascii="Times New Roman" w:eastAsia="Times New Roman" w:hAnsi="Times New Roman"/>
                <w:sz w:val="26"/>
                <w:szCs w:val="26"/>
              </w:rPr>
              <w:t>меры по отсрочке платежей по кредитным договорам банков распространить также на договора займов микрофинансовых организаций и договора лизинга лизинговых компаний;</w:t>
            </w:r>
          </w:p>
          <w:p w14:paraId="0BD25C4D" w14:textId="1CAD1ECC" w:rsidR="005E0FC4" w:rsidRPr="001A14E6" w:rsidRDefault="005E0FC4" w:rsidP="00662F40">
            <w:pPr>
              <w:pStyle w:val="a7"/>
              <w:numPr>
                <w:ilvl w:val="1"/>
                <w:numId w:val="2"/>
              </w:numPr>
              <w:spacing w:line="276" w:lineRule="auto"/>
              <w:ind w:left="641" w:hanging="357"/>
              <w:contextualSpacing w:val="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6"/>
                <w:szCs w:val="26"/>
              </w:rPr>
            </w:pPr>
            <w:r w:rsidRPr="001A14E6">
              <w:rPr>
                <w:rFonts w:ascii="Times New Roman" w:eastAsia="Times New Roman" w:hAnsi="Times New Roman"/>
                <w:sz w:val="26"/>
                <w:szCs w:val="26"/>
              </w:rPr>
              <w:t>ввести предельное значение в 5% для ставки удорожания по лизинговым обязательствам предприятий на период с 01.04.2020</w:t>
            </w:r>
            <w:r w:rsidR="007E32A8">
              <w:rPr>
                <w:rFonts w:ascii="Times New Roman" w:eastAsia="Times New Roman" w:hAnsi="Times New Roman"/>
                <w:sz w:val="26"/>
                <w:szCs w:val="26"/>
              </w:rPr>
              <w:t>г.</w:t>
            </w:r>
            <w:r w:rsidRPr="001A14E6">
              <w:rPr>
                <w:rFonts w:ascii="Times New Roman" w:eastAsia="Times New Roman" w:hAnsi="Times New Roman"/>
                <w:sz w:val="26"/>
                <w:szCs w:val="26"/>
              </w:rPr>
              <w:t xml:space="preserve"> до 31.12.2020</w:t>
            </w:r>
            <w:r w:rsidR="007E32A8">
              <w:rPr>
                <w:rFonts w:ascii="Times New Roman" w:eastAsia="Times New Roman" w:hAnsi="Times New Roman"/>
                <w:sz w:val="26"/>
                <w:szCs w:val="26"/>
              </w:rPr>
              <w:t>г.</w:t>
            </w:r>
            <w:r w:rsidRPr="001A14E6">
              <w:rPr>
                <w:rFonts w:ascii="Times New Roman" w:eastAsia="Times New Roman" w:hAnsi="Times New Roman"/>
                <w:sz w:val="26"/>
                <w:szCs w:val="26"/>
              </w:rPr>
              <w:t>;</w:t>
            </w:r>
          </w:p>
          <w:p w14:paraId="202BB2BE" w14:textId="77777777" w:rsidR="005E0FC4" w:rsidRPr="001A14E6" w:rsidRDefault="005E0FC4" w:rsidP="00662F40">
            <w:pPr>
              <w:pStyle w:val="a7"/>
              <w:numPr>
                <w:ilvl w:val="1"/>
                <w:numId w:val="2"/>
              </w:numPr>
              <w:spacing w:line="276" w:lineRule="auto"/>
              <w:ind w:left="641" w:hanging="357"/>
              <w:contextualSpacing w:val="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6"/>
                <w:szCs w:val="26"/>
              </w:rPr>
            </w:pPr>
            <w:r w:rsidRPr="001A14E6">
              <w:rPr>
                <w:rFonts w:ascii="Times New Roman" w:eastAsia="Times New Roman" w:hAnsi="Times New Roman"/>
                <w:sz w:val="26"/>
                <w:szCs w:val="26"/>
              </w:rPr>
              <w:t xml:space="preserve">предоставить лизингополучателю право на основании заявления в лизинговую </w:t>
            </w:r>
            <w:r w:rsidRPr="001A14E6">
              <w:rPr>
                <w:rFonts w:ascii="Times New Roman" w:eastAsia="Times New Roman" w:hAnsi="Times New Roman"/>
                <w:sz w:val="26"/>
                <w:szCs w:val="26"/>
              </w:rPr>
              <w:lastRenderedPageBreak/>
              <w:t>компанию выплачивать 50% от установленного ежемесячного платежа (на период до 3 месяцев) с обязательством полного погашения невыплаченной суммы до завершения действия договора лизинга;</w:t>
            </w:r>
          </w:p>
          <w:p w14:paraId="07E8E3A7" w14:textId="7E50977B" w:rsidR="005E0FC4" w:rsidRPr="001A14E6" w:rsidRDefault="005E0FC4" w:rsidP="00662F40">
            <w:pPr>
              <w:pStyle w:val="a7"/>
              <w:numPr>
                <w:ilvl w:val="1"/>
                <w:numId w:val="2"/>
              </w:numPr>
              <w:spacing w:line="276" w:lineRule="auto"/>
              <w:ind w:left="641" w:hanging="357"/>
              <w:contextualSpacing w:val="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6"/>
                <w:szCs w:val="26"/>
              </w:rPr>
            </w:pPr>
            <w:r w:rsidRPr="001A14E6">
              <w:rPr>
                <w:rFonts w:ascii="Times New Roman" w:eastAsia="Times New Roman" w:hAnsi="Times New Roman"/>
                <w:sz w:val="26"/>
                <w:szCs w:val="26"/>
              </w:rPr>
              <w:t>в целях сохранения объемов бизнеса лизинговых компаний, являющихся в условиях кризиса важнейшим инструментом поддержания сбыта продукции отраслей высокого передела, прежде всего – машиностроения, целесообразн</w:t>
            </w:r>
            <w:r w:rsidR="007E32A8">
              <w:rPr>
                <w:rFonts w:ascii="Times New Roman" w:eastAsia="Times New Roman" w:hAnsi="Times New Roman"/>
                <w:sz w:val="26"/>
                <w:szCs w:val="26"/>
              </w:rPr>
              <w:t>о отложить до 1 января 2022г.</w:t>
            </w:r>
            <w:r w:rsidRPr="001A14E6">
              <w:rPr>
                <w:rFonts w:ascii="Times New Roman" w:eastAsia="Times New Roman" w:hAnsi="Times New Roman"/>
                <w:sz w:val="26"/>
                <w:szCs w:val="26"/>
              </w:rPr>
              <w:t xml:space="preserve"> реформу лизинговой отрасли по законопроекту Минфина РФ и Банка России.</w:t>
            </w:r>
          </w:p>
        </w:tc>
        <w:tc>
          <w:tcPr>
            <w:tcW w:w="1176" w:type="pct"/>
            <w:tcBorders>
              <w:top w:val="single" w:sz="4" w:space="0" w:color="auto"/>
              <w:bottom w:val="single" w:sz="4" w:space="0" w:color="auto"/>
              <w:right w:val="single" w:sz="4" w:space="0" w:color="auto"/>
            </w:tcBorders>
          </w:tcPr>
          <w:p w14:paraId="0D2FF35D" w14:textId="77777777" w:rsidR="001E47C2" w:rsidRDefault="005E0FC4" w:rsidP="001E47C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6"/>
                <w:szCs w:val="26"/>
              </w:rPr>
            </w:pPr>
            <w:r w:rsidRPr="00610BA8">
              <w:rPr>
                <w:rFonts w:ascii="Times New Roman" w:hAnsi="Times New Roman" w:cs="Times New Roman"/>
                <w:sz w:val="26"/>
                <w:szCs w:val="26"/>
              </w:rPr>
              <w:lastRenderedPageBreak/>
              <w:t>Минфин России</w:t>
            </w:r>
            <w:r w:rsidR="001E47C2">
              <w:rPr>
                <w:rFonts w:ascii="Times New Roman" w:hAnsi="Times New Roman" w:cs="Times New Roman"/>
                <w:sz w:val="26"/>
                <w:szCs w:val="26"/>
              </w:rPr>
              <w:t xml:space="preserve"> </w:t>
            </w:r>
          </w:p>
          <w:p w14:paraId="58B72AF4" w14:textId="0397E7CB" w:rsidR="001E47C2" w:rsidRPr="00610BA8" w:rsidRDefault="001E47C2" w:rsidP="001E47C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6"/>
                <w:szCs w:val="26"/>
              </w:rPr>
            </w:pPr>
            <w:r>
              <w:rPr>
                <w:rFonts w:ascii="Times New Roman" w:hAnsi="Times New Roman" w:cs="Times New Roman"/>
                <w:sz w:val="26"/>
                <w:szCs w:val="26"/>
              </w:rPr>
              <w:t>Банк России</w:t>
            </w:r>
          </w:p>
          <w:p w14:paraId="0C72254F" w14:textId="5E432A20" w:rsidR="005E0FC4" w:rsidRPr="001A14E6" w:rsidRDefault="005E0FC4" w:rsidP="00610BA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6"/>
                <w:szCs w:val="26"/>
              </w:rPr>
            </w:pPr>
          </w:p>
        </w:tc>
      </w:tr>
      <w:tr w:rsidR="00D45A3B" w:rsidRPr="001A14E6" w14:paraId="4B7B314B" w14:textId="77777777" w:rsidTr="00CD69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 w:type="pct"/>
            <w:tcBorders>
              <w:top w:val="single" w:sz="4" w:space="0" w:color="auto"/>
              <w:left w:val="single" w:sz="4" w:space="0" w:color="auto"/>
              <w:bottom w:val="single" w:sz="4" w:space="0" w:color="auto"/>
            </w:tcBorders>
          </w:tcPr>
          <w:p w14:paraId="5D15DD16" w14:textId="77777777" w:rsidR="00D45A3B" w:rsidRPr="00390D8B" w:rsidRDefault="00D45A3B" w:rsidP="00662F40">
            <w:pPr>
              <w:pStyle w:val="a7"/>
              <w:numPr>
                <w:ilvl w:val="0"/>
                <w:numId w:val="3"/>
              </w:numPr>
              <w:ind w:left="0" w:firstLine="0"/>
              <w:rPr>
                <w:rFonts w:ascii="Times New Roman" w:hAnsi="Times New Roman" w:cs="Times New Roman"/>
                <w:sz w:val="26"/>
                <w:szCs w:val="26"/>
              </w:rPr>
            </w:pPr>
          </w:p>
        </w:tc>
        <w:tc>
          <w:tcPr>
            <w:tcW w:w="3574" w:type="pct"/>
            <w:tcBorders>
              <w:top w:val="single" w:sz="4" w:space="0" w:color="auto"/>
              <w:bottom w:val="single" w:sz="4" w:space="0" w:color="auto"/>
            </w:tcBorders>
          </w:tcPr>
          <w:p w14:paraId="726A4DC7" w14:textId="77777777" w:rsidR="00D45A3B" w:rsidRPr="001A14E6" w:rsidRDefault="00D45A3B" w:rsidP="00BA3F71">
            <w:pPr>
              <w:spacing w:after="120"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6"/>
                <w:szCs w:val="26"/>
              </w:rPr>
            </w:pPr>
            <w:r w:rsidRPr="001A14E6">
              <w:rPr>
                <w:rFonts w:ascii="Times New Roman" w:hAnsi="Times New Roman" w:cs="Times New Roman"/>
                <w:sz w:val="26"/>
                <w:szCs w:val="26"/>
              </w:rPr>
              <w:t>В отношении Кредитной программы на поддержку занятости под 2%:</w:t>
            </w:r>
          </w:p>
          <w:p w14:paraId="7336C7F9" w14:textId="28C2AE6F" w:rsidR="00D45A3B" w:rsidRPr="001A14E6" w:rsidRDefault="00D45A3B" w:rsidP="00BA3F71">
            <w:pPr>
              <w:pStyle w:val="a7"/>
              <w:numPr>
                <w:ilvl w:val="1"/>
                <w:numId w:val="2"/>
              </w:numPr>
              <w:spacing w:line="276" w:lineRule="auto"/>
              <w:ind w:left="641" w:hanging="357"/>
              <w:contextualSpacing w:val="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6"/>
                <w:szCs w:val="26"/>
              </w:rPr>
            </w:pPr>
            <w:r w:rsidRPr="001A14E6">
              <w:rPr>
                <w:rFonts w:ascii="Times New Roman" w:eastAsia="Times New Roman" w:hAnsi="Times New Roman"/>
                <w:sz w:val="26"/>
                <w:szCs w:val="26"/>
              </w:rPr>
              <w:t>разрешить участие в программе всем предприятиям, зарегис</w:t>
            </w:r>
            <w:r w:rsidR="007E32A8">
              <w:rPr>
                <w:rFonts w:ascii="Times New Roman" w:eastAsia="Times New Roman" w:hAnsi="Times New Roman"/>
                <w:sz w:val="26"/>
                <w:szCs w:val="26"/>
              </w:rPr>
              <w:t>трированным до 1 марта 2020г.</w:t>
            </w:r>
            <w:r w:rsidRPr="001A14E6">
              <w:rPr>
                <w:rFonts w:ascii="Times New Roman" w:eastAsia="Times New Roman" w:hAnsi="Times New Roman"/>
                <w:sz w:val="26"/>
                <w:szCs w:val="26"/>
              </w:rPr>
              <w:t>;</w:t>
            </w:r>
          </w:p>
          <w:p w14:paraId="17A27EE4" w14:textId="77777777" w:rsidR="00D45A3B" w:rsidRPr="001A14E6" w:rsidRDefault="00D45A3B" w:rsidP="00BA3F71">
            <w:pPr>
              <w:pStyle w:val="a7"/>
              <w:numPr>
                <w:ilvl w:val="1"/>
                <w:numId w:val="2"/>
              </w:numPr>
              <w:spacing w:line="276" w:lineRule="auto"/>
              <w:ind w:left="641" w:hanging="357"/>
              <w:contextualSpacing w:val="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6"/>
                <w:szCs w:val="26"/>
              </w:rPr>
            </w:pPr>
            <w:r w:rsidRPr="001A14E6">
              <w:rPr>
                <w:rFonts w:ascii="Times New Roman" w:eastAsia="Times New Roman" w:hAnsi="Times New Roman"/>
                <w:sz w:val="26"/>
                <w:szCs w:val="26"/>
              </w:rPr>
              <w:t>разрешить участие в программе всем некоммерческим организациям и общественным (отраслевым) объединениям предпринимателей;</w:t>
            </w:r>
          </w:p>
          <w:p w14:paraId="4FEAA5CD" w14:textId="77777777" w:rsidR="00D45A3B" w:rsidRPr="001A14E6" w:rsidRDefault="00D45A3B" w:rsidP="00BA3F71">
            <w:pPr>
              <w:pStyle w:val="a7"/>
              <w:numPr>
                <w:ilvl w:val="1"/>
                <w:numId w:val="2"/>
              </w:numPr>
              <w:spacing w:line="276" w:lineRule="auto"/>
              <w:ind w:left="641" w:hanging="357"/>
              <w:contextualSpacing w:val="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6"/>
                <w:szCs w:val="26"/>
              </w:rPr>
            </w:pPr>
            <w:r w:rsidRPr="001A14E6">
              <w:rPr>
                <w:rFonts w:ascii="Times New Roman" w:eastAsia="Times New Roman" w:hAnsi="Times New Roman"/>
                <w:sz w:val="26"/>
                <w:szCs w:val="26"/>
              </w:rPr>
              <w:t>учитывать на протяжении действия кредита общую численность сотрудников, а не персональный состав;</w:t>
            </w:r>
          </w:p>
          <w:p w14:paraId="77E7936B" w14:textId="77777777" w:rsidR="00D45A3B" w:rsidRPr="001A14E6" w:rsidRDefault="00D45A3B" w:rsidP="00BA3F71">
            <w:pPr>
              <w:pStyle w:val="a7"/>
              <w:numPr>
                <w:ilvl w:val="1"/>
                <w:numId w:val="2"/>
              </w:numPr>
              <w:spacing w:line="276" w:lineRule="auto"/>
              <w:ind w:left="641" w:hanging="357"/>
              <w:contextualSpacing w:val="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6"/>
                <w:szCs w:val="26"/>
              </w:rPr>
            </w:pPr>
            <w:r w:rsidRPr="001A14E6">
              <w:rPr>
                <w:rFonts w:ascii="Times New Roman" w:eastAsia="Times New Roman" w:hAnsi="Times New Roman"/>
                <w:sz w:val="26"/>
                <w:szCs w:val="26"/>
              </w:rPr>
              <w:t>разрешить возможность совмещения, т.е. участия в «программе 0%» и «программе 2%» по кредитам на выплату зарплаты;</w:t>
            </w:r>
          </w:p>
          <w:p w14:paraId="0A0F69EF" w14:textId="77777777" w:rsidR="00D45A3B" w:rsidRPr="001A14E6" w:rsidRDefault="00D45A3B" w:rsidP="00BA3F71">
            <w:pPr>
              <w:pStyle w:val="a7"/>
              <w:numPr>
                <w:ilvl w:val="1"/>
                <w:numId w:val="2"/>
              </w:numPr>
              <w:spacing w:line="276" w:lineRule="auto"/>
              <w:ind w:left="641" w:hanging="357"/>
              <w:contextualSpacing w:val="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6"/>
                <w:szCs w:val="26"/>
              </w:rPr>
            </w:pPr>
            <w:r w:rsidRPr="001A14E6">
              <w:rPr>
                <w:rFonts w:ascii="Times New Roman" w:eastAsia="Times New Roman" w:hAnsi="Times New Roman"/>
                <w:sz w:val="26"/>
                <w:szCs w:val="26"/>
              </w:rPr>
              <w:t>уточнить ответственность по уплате НДФЛ и страховых взносов при расходовании средств по кредиту;</w:t>
            </w:r>
          </w:p>
          <w:p w14:paraId="0C5FA542" w14:textId="77777777" w:rsidR="00D45A3B" w:rsidRPr="001A14E6" w:rsidRDefault="00D45A3B" w:rsidP="00BA3F71">
            <w:pPr>
              <w:pStyle w:val="a7"/>
              <w:numPr>
                <w:ilvl w:val="1"/>
                <w:numId w:val="2"/>
              </w:numPr>
              <w:spacing w:line="276" w:lineRule="auto"/>
              <w:ind w:left="641" w:hanging="357"/>
              <w:contextualSpacing w:val="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6"/>
                <w:szCs w:val="26"/>
              </w:rPr>
            </w:pPr>
            <w:r w:rsidRPr="001A14E6">
              <w:rPr>
                <w:rFonts w:ascii="Times New Roman" w:eastAsia="Times New Roman" w:hAnsi="Times New Roman"/>
                <w:sz w:val="26"/>
                <w:szCs w:val="26"/>
              </w:rPr>
              <w:t>установить конкретный и минимальный перечень документов по программам 0% и 2% для предоставления заемщиком в банк;</w:t>
            </w:r>
          </w:p>
          <w:p w14:paraId="4C5387A1" w14:textId="77777777" w:rsidR="00D45A3B" w:rsidRPr="001A14E6" w:rsidRDefault="00D45A3B" w:rsidP="00BA3F71">
            <w:pPr>
              <w:pStyle w:val="a7"/>
              <w:numPr>
                <w:ilvl w:val="1"/>
                <w:numId w:val="2"/>
              </w:numPr>
              <w:spacing w:line="276" w:lineRule="auto"/>
              <w:ind w:left="641" w:hanging="357"/>
              <w:contextualSpacing w:val="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6"/>
                <w:szCs w:val="26"/>
              </w:rPr>
            </w:pPr>
            <w:r w:rsidRPr="001A14E6">
              <w:rPr>
                <w:rFonts w:ascii="Times New Roman" w:eastAsia="Times New Roman" w:hAnsi="Times New Roman"/>
                <w:sz w:val="26"/>
                <w:szCs w:val="26"/>
              </w:rPr>
              <w:t>обязать банки объяснять заемщикам причину отказа при обращении для получения кредитно-финансовых мер государственной поддержки;</w:t>
            </w:r>
          </w:p>
          <w:p w14:paraId="3B86FD3C" w14:textId="77777777" w:rsidR="00D45A3B" w:rsidRPr="001A14E6" w:rsidRDefault="00D45A3B" w:rsidP="00BA3F71">
            <w:pPr>
              <w:pStyle w:val="a7"/>
              <w:numPr>
                <w:ilvl w:val="1"/>
                <w:numId w:val="2"/>
              </w:numPr>
              <w:spacing w:line="276" w:lineRule="auto"/>
              <w:ind w:left="641" w:hanging="357"/>
              <w:contextualSpacing w:val="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6"/>
                <w:szCs w:val="26"/>
              </w:rPr>
            </w:pPr>
            <w:r w:rsidRPr="001A14E6">
              <w:rPr>
                <w:rFonts w:ascii="Times New Roman" w:eastAsia="Times New Roman" w:hAnsi="Times New Roman"/>
                <w:sz w:val="26"/>
                <w:szCs w:val="26"/>
              </w:rPr>
              <w:t>предусмотреть возможность выплаты кредита по программе 2% с рассрочкой до 6 месяцев в случае неисполнения требований по сохранению численности;</w:t>
            </w:r>
          </w:p>
          <w:p w14:paraId="186EE61C" w14:textId="77777777" w:rsidR="00D45A3B" w:rsidRDefault="00D45A3B" w:rsidP="00D45A3B">
            <w:pPr>
              <w:pStyle w:val="a7"/>
              <w:numPr>
                <w:ilvl w:val="1"/>
                <w:numId w:val="2"/>
              </w:numPr>
              <w:spacing w:line="276" w:lineRule="auto"/>
              <w:ind w:left="641" w:hanging="357"/>
              <w:contextualSpacing w:val="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6"/>
                <w:szCs w:val="26"/>
              </w:rPr>
            </w:pPr>
            <w:r w:rsidRPr="001A14E6">
              <w:rPr>
                <w:rFonts w:ascii="Times New Roman" w:eastAsia="Times New Roman" w:hAnsi="Times New Roman"/>
                <w:sz w:val="26"/>
                <w:szCs w:val="26"/>
              </w:rPr>
              <w:t>рассмотреть вопрос об укрупнении траншей выплат по программе 2% (не ежемесячно, а ежеквартально или одной суммой);</w:t>
            </w:r>
          </w:p>
          <w:p w14:paraId="2ACF84A3" w14:textId="717E9177" w:rsidR="00D45A3B" w:rsidRPr="00D45A3B" w:rsidRDefault="00D45A3B" w:rsidP="00D45A3B">
            <w:pPr>
              <w:pStyle w:val="a7"/>
              <w:numPr>
                <w:ilvl w:val="1"/>
                <w:numId w:val="2"/>
              </w:numPr>
              <w:spacing w:line="276" w:lineRule="auto"/>
              <w:ind w:left="641" w:hanging="357"/>
              <w:contextualSpacing w:val="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6"/>
                <w:szCs w:val="26"/>
              </w:rPr>
            </w:pPr>
            <w:r w:rsidRPr="00D45A3B">
              <w:rPr>
                <w:rFonts w:ascii="Times New Roman" w:eastAsia="Times New Roman" w:hAnsi="Times New Roman"/>
                <w:sz w:val="26"/>
                <w:szCs w:val="26"/>
              </w:rPr>
              <w:t xml:space="preserve">учитывать при расчете суммы кредита под 2% территориальные коэффициенты и </w:t>
            </w:r>
            <w:r w:rsidRPr="00D45A3B">
              <w:rPr>
                <w:rFonts w:ascii="Times New Roman" w:eastAsia="Times New Roman" w:hAnsi="Times New Roman"/>
                <w:sz w:val="26"/>
                <w:szCs w:val="26"/>
              </w:rPr>
              <w:lastRenderedPageBreak/>
              <w:t>надбавки (например, «северные»).</w:t>
            </w:r>
          </w:p>
        </w:tc>
        <w:tc>
          <w:tcPr>
            <w:tcW w:w="1176" w:type="pct"/>
            <w:tcBorders>
              <w:top w:val="single" w:sz="4" w:space="0" w:color="auto"/>
              <w:bottom w:val="single" w:sz="4" w:space="0" w:color="auto"/>
              <w:right w:val="single" w:sz="4" w:space="0" w:color="auto"/>
            </w:tcBorders>
          </w:tcPr>
          <w:p w14:paraId="6C042057" w14:textId="77777777" w:rsidR="00D45A3B" w:rsidRDefault="00D45A3B" w:rsidP="00BA3F7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6"/>
                <w:szCs w:val="26"/>
              </w:rPr>
            </w:pPr>
            <w:r>
              <w:rPr>
                <w:rFonts w:ascii="Times New Roman" w:hAnsi="Times New Roman" w:cs="Times New Roman"/>
                <w:sz w:val="26"/>
                <w:szCs w:val="26"/>
              </w:rPr>
              <w:lastRenderedPageBreak/>
              <w:t>Минфин России</w:t>
            </w:r>
          </w:p>
          <w:p w14:paraId="7559986C" w14:textId="77777777" w:rsidR="00D45A3B" w:rsidRDefault="00D45A3B" w:rsidP="00BA3F7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6"/>
                <w:szCs w:val="26"/>
              </w:rPr>
            </w:pPr>
            <w:r>
              <w:rPr>
                <w:rFonts w:ascii="Times New Roman" w:hAnsi="Times New Roman" w:cs="Times New Roman"/>
                <w:sz w:val="26"/>
                <w:szCs w:val="26"/>
              </w:rPr>
              <w:t>Минэкономразвития России</w:t>
            </w:r>
          </w:p>
          <w:p w14:paraId="76202D6A" w14:textId="51BDB27C" w:rsidR="00D45A3B" w:rsidRDefault="00B604B9" w:rsidP="00700AA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6"/>
                <w:szCs w:val="26"/>
              </w:rPr>
            </w:pPr>
            <w:r>
              <w:rPr>
                <w:rFonts w:ascii="Times New Roman" w:hAnsi="Times New Roman" w:cs="Times New Roman"/>
                <w:sz w:val="26"/>
                <w:szCs w:val="26"/>
              </w:rPr>
              <w:t>Банк России</w:t>
            </w:r>
          </w:p>
        </w:tc>
      </w:tr>
      <w:tr w:rsidR="00D45A3B" w:rsidRPr="001A14E6" w14:paraId="0DCA6063" w14:textId="77777777" w:rsidTr="00CD6964">
        <w:tc>
          <w:tcPr>
            <w:cnfStyle w:val="001000000000" w:firstRow="0" w:lastRow="0" w:firstColumn="1" w:lastColumn="0" w:oddVBand="0" w:evenVBand="0" w:oddHBand="0" w:evenHBand="0" w:firstRowFirstColumn="0" w:firstRowLastColumn="0" w:lastRowFirstColumn="0" w:lastRowLastColumn="0"/>
            <w:tcW w:w="250" w:type="pct"/>
            <w:tcBorders>
              <w:top w:val="single" w:sz="4" w:space="0" w:color="auto"/>
              <w:left w:val="single" w:sz="4" w:space="0" w:color="auto"/>
              <w:bottom w:val="single" w:sz="4" w:space="0" w:color="auto"/>
            </w:tcBorders>
          </w:tcPr>
          <w:p w14:paraId="1924D43B" w14:textId="77777777" w:rsidR="00D45A3B" w:rsidRPr="00390D8B" w:rsidRDefault="00D45A3B" w:rsidP="00662F40">
            <w:pPr>
              <w:pStyle w:val="a7"/>
              <w:numPr>
                <w:ilvl w:val="0"/>
                <w:numId w:val="3"/>
              </w:numPr>
              <w:ind w:left="0" w:firstLine="0"/>
              <w:rPr>
                <w:rFonts w:ascii="Times New Roman" w:hAnsi="Times New Roman" w:cs="Times New Roman"/>
                <w:sz w:val="26"/>
                <w:szCs w:val="26"/>
              </w:rPr>
            </w:pPr>
          </w:p>
        </w:tc>
        <w:tc>
          <w:tcPr>
            <w:tcW w:w="3574" w:type="pct"/>
            <w:tcBorders>
              <w:top w:val="single" w:sz="4" w:space="0" w:color="auto"/>
              <w:bottom w:val="single" w:sz="4" w:space="0" w:color="auto"/>
            </w:tcBorders>
          </w:tcPr>
          <w:p w14:paraId="34EE98CD" w14:textId="27F967A5" w:rsidR="00D45A3B" w:rsidRPr="00D45A3B" w:rsidRDefault="00D45A3B" w:rsidP="00D45A3B">
            <w:pPr>
              <w:spacing w:after="12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6"/>
                <w:szCs w:val="26"/>
              </w:rPr>
            </w:pPr>
            <w:r w:rsidRPr="001A14E6">
              <w:rPr>
                <w:rFonts w:ascii="Times New Roman" w:hAnsi="Times New Roman" w:cs="Times New Roman"/>
                <w:sz w:val="26"/>
                <w:szCs w:val="26"/>
              </w:rPr>
              <w:t>Снизить стоимость эквайринга на 25-50% в зависимости от сегмента и обеспечения быстрого распространения системы бесконтактных платежей.</w:t>
            </w:r>
          </w:p>
        </w:tc>
        <w:tc>
          <w:tcPr>
            <w:tcW w:w="1176" w:type="pct"/>
            <w:tcBorders>
              <w:top w:val="single" w:sz="4" w:space="0" w:color="auto"/>
              <w:bottom w:val="single" w:sz="4" w:space="0" w:color="auto"/>
              <w:right w:val="single" w:sz="4" w:space="0" w:color="auto"/>
            </w:tcBorders>
          </w:tcPr>
          <w:p w14:paraId="57F4AAC4" w14:textId="77777777" w:rsidR="001E47C2" w:rsidRDefault="00D45A3B" w:rsidP="001E47C2">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6"/>
                <w:szCs w:val="26"/>
              </w:rPr>
            </w:pPr>
            <w:r>
              <w:rPr>
                <w:rFonts w:ascii="Times New Roman" w:hAnsi="Times New Roman" w:cs="Times New Roman"/>
                <w:sz w:val="26"/>
                <w:szCs w:val="26"/>
              </w:rPr>
              <w:t>Минпромторг России</w:t>
            </w:r>
          </w:p>
          <w:p w14:paraId="7A8F18BB" w14:textId="60481125" w:rsidR="001E47C2" w:rsidRDefault="001E47C2" w:rsidP="001E47C2">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6"/>
                <w:szCs w:val="26"/>
              </w:rPr>
            </w:pPr>
            <w:r>
              <w:rPr>
                <w:rFonts w:ascii="Times New Roman" w:hAnsi="Times New Roman" w:cs="Times New Roman"/>
                <w:sz w:val="26"/>
                <w:szCs w:val="26"/>
              </w:rPr>
              <w:t>Банк России</w:t>
            </w:r>
          </w:p>
          <w:p w14:paraId="4068C13F" w14:textId="2F48D35C" w:rsidR="00D45A3B" w:rsidRPr="001A14E6" w:rsidRDefault="00D45A3B" w:rsidP="00700AA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6"/>
                <w:szCs w:val="26"/>
              </w:rPr>
            </w:pPr>
          </w:p>
        </w:tc>
      </w:tr>
      <w:tr w:rsidR="00D45A3B" w:rsidRPr="001A14E6" w14:paraId="3D42FAF4" w14:textId="77777777" w:rsidTr="004E01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3"/>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786E5F17" w14:textId="475D71CA" w:rsidR="00D45A3B" w:rsidRPr="001A14E6" w:rsidRDefault="00D45A3B" w:rsidP="0011772A">
            <w:pPr>
              <w:rPr>
                <w:rFonts w:ascii="Times New Roman" w:hAnsi="Times New Roman" w:cs="Times New Roman"/>
                <w:sz w:val="26"/>
                <w:szCs w:val="26"/>
              </w:rPr>
            </w:pPr>
            <w:r w:rsidRPr="001A14E6">
              <w:rPr>
                <w:rFonts w:ascii="Times New Roman" w:hAnsi="Times New Roman" w:cs="Times New Roman"/>
                <w:sz w:val="26"/>
                <w:szCs w:val="26"/>
              </w:rPr>
              <w:t>Закупки</w:t>
            </w:r>
          </w:p>
        </w:tc>
      </w:tr>
      <w:tr w:rsidR="00D45A3B" w:rsidRPr="001A14E6" w14:paraId="680554DC" w14:textId="77777777" w:rsidTr="005E2E5C">
        <w:tc>
          <w:tcPr>
            <w:cnfStyle w:val="001000000000" w:firstRow="0" w:lastRow="0" w:firstColumn="1" w:lastColumn="0" w:oddVBand="0" w:evenVBand="0" w:oddHBand="0" w:evenHBand="0" w:firstRowFirstColumn="0" w:firstRowLastColumn="0" w:lastRowFirstColumn="0" w:lastRowLastColumn="0"/>
            <w:tcW w:w="250" w:type="pct"/>
          </w:tcPr>
          <w:p w14:paraId="0CC79680" w14:textId="76ACCC1F" w:rsidR="00D45A3B" w:rsidRPr="000C3144" w:rsidRDefault="00D45A3B" w:rsidP="00662F40">
            <w:pPr>
              <w:pStyle w:val="a7"/>
              <w:numPr>
                <w:ilvl w:val="0"/>
                <w:numId w:val="3"/>
              </w:numPr>
              <w:ind w:left="0" w:firstLine="0"/>
              <w:rPr>
                <w:rFonts w:ascii="Times New Roman" w:hAnsi="Times New Roman" w:cs="Times New Roman"/>
                <w:sz w:val="26"/>
                <w:szCs w:val="26"/>
              </w:rPr>
            </w:pPr>
          </w:p>
        </w:tc>
        <w:tc>
          <w:tcPr>
            <w:tcW w:w="3574" w:type="pct"/>
          </w:tcPr>
          <w:p w14:paraId="5FE5740E" w14:textId="1FE34D69" w:rsidR="00D45A3B" w:rsidRPr="001A14E6" w:rsidRDefault="00D45A3B" w:rsidP="00DD2AFC">
            <w:pPr>
              <w:spacing w:after="12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6"/>
                <w:szCs w:val="26"/>
              </w:rPr>
            </w:pPr>
            <w:r w:rsidRPr="001A14E6">
              <w:rPr>
                <w:rFonts w:ascii="Times New Roman" w:hAnsi="Times New Roman" w:cs="Times New Roman"/>
                <w:sz w:val="26"/>
                <w:szCs w:val="26"/>
              </w:rPr>
              <w:t>Внесение изменений в 44-ФЗ и 223-ФЗ, предусматривающих согласие поставщика на выполнение всех требований технического задания, без заполнения заявок  и подробного расписывания условий поставки товара и выполнения услуг. Включить в ст. 33 44-ФЗ обязательное требование к формату описания объекта закупки. Подача заявки на участие должно подтверждаться путем направления согласия участника закупки через функционал ЭТП без дополнительного приложения конкретных показателей поставляемого товара. Данное согласие подтверждает, что поставляемый товар полностью соответствует техническому заданию.</w:t>
            </w:r>
          </w:p>
        </w:tc>
        <w:tc>
          <w:tcPr>
            <w:tcW w:w="1176" w:type="pct"/>
          </w:tcPr>
          <w:p w14:paraId="00A228D6" w14:textId="553C4CC0" w:rsidR="00D45A3B" w:rsidRPr="001A14E6" w:rsidRDefault="00D45A3B" w:rsidP="00700AA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6"/>
                <w:szCs w:val="26"/>
              </w:rPr>
            </w:pPr>
            <w:r>
              <w:rPr>
                <w:rFonts w:ascii="Times New Roman" w:hAnsi="Times New Roman" w:cs="Times New Roman"/>
                <w:sz w:val="26"/>
                <w:szCs w:val="26"/>
              </w:rPr>
              <w:t>Минфин России</w:t>
            </w:r>
          </w:p>
        </w:tc>
      </w:tr>
      <w:tr w:rsidR="00D45A3B" w:rsidRPr="001A14E6" w14:paraId="3769FBA8" w14:textId="77777777" w:rsidTr="004E01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 w:type="pct"/>
            <w:tcBorders>
              <w:top w:val="single" w:sz="4" w:space="0" w:color="auto"/>
              <w:left w:val="single" w:sz="4" w:space="0" w:color="auto"/>
              <w:bottom w:val="single" w:sz="4" w:space="0" w:color="auto"/>
            </w:tcBorders>
          </w:tcPr>
          <w:p w14:paraId="14642955" w14:textId="4F915083" w:rsidR="00D45A3B" w:rsidRPr="000C3144" w:rsidRDefault="00D45A3B" w:rsidP="00662F40">
            <w:pPr>
              <w:pStyle w:val="a7"/>
              <w:numPr>
                <w:ilvl w:val="0"/>
                <w:numId w:val="3"/>
              </w:numPr>
              <w:ind w:left="0" w:firstLine="0"/>
              <w:rPr>
                <w:rFonts w:ascii="Times New Roman" w:hAnsi="Times New Roman" w:cs="Times New Roman"/>
                <w:sz w:val="26"/>
                <w:szCs w:val="26"/>
              </w:rPr>
            </w:pPr>
          </w:p>
        </w:tc>
        <w:tc>
          <w:tcPr>
            <w:tcW w:w="3574" w:type="pct"/>
            <w:tcBorders>
              <w:top w:val="single" w:sz="4" w:space="0" w:color="auto"/>
              <w:bottom w:val="single" w:sz="4" w:space="0" w:color="auto"/>
            </w:tcBorders>
          </w:tcPr>
          <w:p w14:paraId="619259EC" w14:textId="2C53904E" w:rsidR="00D45A3B" w:rsidRPr="001A14E6" w:rsidRDefault="00D45A3B" w:rsidP="001D3A28">
            <w:pPr>
              <w:spacing w:after="120"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6"/>
                <w:szCs w:val="26"/>
              </w:rPr>
            </w:pPr>
            <w:r w:rsidRPr="001A14E6">
              <w:rPr>
                <w:rFonts w:ascii="Times New Roman" w:hAnsi="Times New Roman" w:cs="Times New Roman"/>
                <w:sz w:val="26"/>
                <w:szCs w:val="26"/>
              </w:rPr>
              <w:t>Исключить норму о необходимости предоставления финансовых гарантийных обязательств со стороны поставщика на весь срок действия гарантии, так как это является необоснованной финансовой нагрузкой на субъектов МСП, участвующих в торгах.</w:t>
            </w:r>
          </w:p>
        </w:tc>
        <w:tc>
          <w:tcPr>
            <w:tcW w:w="1176" w:type="pct"/>
            <w:tcBorders>
              <w:top w:val="single" w:sz="4" w:space="0" w:color="auto"/>
              <w:bottom w:val="single" w:sz="4" w:space="0" w:color="auto"/>
              <w:right w:val="single" w:sz="4" w:space="0" w:color="auto"/>
            </w:tcBorders>
          </w:tcPr>
          <w:p w14:paraId="4690ADD7" w14:textId="3AE91A66" w:rsidR="00D45A3B" w:rsidRPr="001A14E6" w:rsidRDefault="00D45A3B" w:rsidP="00700AA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6"/>
                <w:szCs w:val="26"/>
              </w:rPr>
            </w:pPr>
            <w:r>
              <w:rPr>
                <w:rFonts w:ascii="Times New Roman" w:hAnsi="Times New Roman" w:cs="Times New Roman"/>
                <w:sz w:val="26"/>
                <w:szCs w:val="26"/>
              </w:rPr>
              <w:t>Минфин России</w:t>
            </w:r>
          </w:p>
        </w:tc>
      </w:tr>
      <w:tr w:rsidR="00D45A3B" w:rsidRPr="001A14E6" w14:paraId="5AF1E389" w14:textId="77777777" w:rsidTr="005E2E5C">
        <w:tc>
          <w:tcPr>
            <w:cnfStyle w:val="001000000000" w:firstRow="0" w:lastRow="0" w:firstColumn="1" w:lastColumn="0" w:oddVBand="0" w:evenVBand="0" w:oddHBand="0" w:evenHBand="0" w:firstRowFirstColumn="0" w:firstRowLastColumn="0" w:lastRowFirstColumn="0" w:lastRowLastColumn="0"/>
            <w:tcW w:w="250" w:type="pct"/>
          </w:tcPr>
          <w:p w14:paraId="2684772F" w14:textId="5FC21156" w:rsidR="00D45A3B" w:rsidRPr="000C3144" w:rsidRDefault="00D45A3B" w:rsidP="00662F40">
            <w:pPr>
              <w:pStyle w:val="a7"/>
              <w:numPr>
                <w:ilvl w:val="0"/>
                <w:numId w:val="3"/>
              </w:numPr>
              <w:ind w:left="0" w:firstLine="0"/>
              <w:rPr>
                <w:rFonts w:ascii="Times New Roman" w:hAnsi="Times New Roman" w:cs="Times New Roman"/>
                <w:sz w:val="26"/>
                <w:szCs w:val="26"/>
              </w:rPr>
            </w:pPr>
          </w:p>
        </w:tc>
        <w:tc>
          <w:tcPr>
            <w:tcW w:w="3574" w:type="pct"/>
          </w:tcPr>
          <w:p w14:paraId="42DCFC53" w14:textId="168687BE" w:rsidR="00D45A3B" w:rsidRPr="001A14E6" w:rsidRDefault="00D45A3B" w:rsidP="002F6140">
            <w:pPr>
              <w:spacing w:after="12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6"/>
                <w:szCs w:val="26"/>
              </w:rPr>
            </w:pPr>
            <w:r w:rsidRPr="001A14E6">
              <w:rPr>
                <w:rFonts w:ascii="Times New Roman" w:hAnsi="Times New Roman" w:cs="Times New Roman"/>
                <w:sz w:val="26"/>
                <w:szCs w:val="26"/>
              </w:rPr>
              <w:t xml:space="preserve">Разработать и внедрить механизмы </w:t>
            </w:r>
            <w:r w:rsidRPr="00DD2AFC">
              <w:rPr>
                <w:rFonts w:ascii="Times New Roman" w:hAnsi="Times New Roman" w:cs="Times New Roman"/>
                <w:sz w:val="26"/>
                <w:szCs w:val="26"/>
              </w:rPr>
              <w:t>поддержки экспорта на иностранных электронных площадках. Оказать содействие в регистрации</w:t>
            </w:r>
            <w:r w:rsidRPr="001A14E6">
              <w:rPr>
                <w:rFonts w:ascii="Times New Roman" w:hAnsi="Times New Roman" w:cs="Times New Roman"/>
                <w:sz w:val="26"/>
                <w:szCs w:val="26"/>
              </w:rPr>
              <w:t xml:space="preserve"> продукции российского производства, обладающей экспортным потенциалом.</w:t>
            </w:r>
          </w:p>
        </w:tc>
        <w:tc>
          <w:tcPr>
            <w:tcW w:w="1176" w:type="pct"/>
          </w:tcPr>
          <w:p w14:paraId="3C36CDBD" w14:textId="77777777" w:rsidR="00D45A3B" w:rsidRDefault="00D45A3B" w:rsidP="00700AA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6"/>
                <w:szCs w:val="26"/>
              </w:rPr>
            </w:pPr>
            <w:r>
              <w:rPr>
                <w:rFonts w:ascii="Times New Roman" w:hAnsi="Times New Roman" w:cs="Times New Roman"/>
                <w:sz w:val="26"/>
                <w:szCs w:val="26"/>
              </w:rPr>
              <w:t>Минпроторг России</w:t>
            </w:r>
          </w:p>
          <w:p w14:paraId="32C8C31C" w14:textId="423D5AAD" w:rsidR="00D45A3B" w:rsidRPr="001A14E6" w:rsidRDefault="00E26473" w:rsidP="00700AA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6"/>
                <w:szCs w:val="26"/>
              </w:rPr>
            </w:pPr>
            <w:r>
              <w:rPr>
                <w:rFonts w:ascii="Times New Roman" w:hAnsi="Times New Roman" w:cs="Times New Roman"/>
                <w:sz w:val="26"/>
                <w:szCs w:val="26"/>
              </w:rPr>
              <w:t>АО «</w:t>
            </w:r>
            <w:r w:rsidR="00964F52">
              <w:rPr>
                <w:rFonts w:ascii="Times New Roman" w:hAnsi="Times New Roman" w:cs="Times New Roman"/>
                <w:sz w:val="26"/>
                <w:szCs w:val="26"/>
              </w:rPr>
              <w:t>РЭЦ</w:t>
            </w:r>
            <w:r>
              <w:rPr>
                <w:rFonts w:ascii="Times New Roman" w:hAnsi="Times New Roman" w:cs="Times New Roman"/>
                <w:sz w:val="26"/>
                <w:szCs w:val="26"/>
              </w:rPr>
              <w:t>»</w:t>
            </w:r>
          </w:p>
        </w:tc>
      </w:tr>
      <w:tr w:rsidR="00D45A3B" w:rsidRPr="001A14E6" w14:paraId="562F724F" w14:textId="77777777" w:rsidTr="00CD69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 w:type="pct"/>
            <w:tcBorders>
              <w:top w:val="single" w:sz="4" w:space="0" w:color="auto"/>
              <w:left w:val="single" w:sz="4" w:space="0" w:color="auto"/>
              <w:bottom w:val="single" w:sz="4" w:space="0" w:color="auto"/>
            </w:tcBorders>
          </w:tcPr>
          <w:p w14:paraId="42016356" w14:textId="1D7F95D7" w:rsidR="00D45A3B" w:rsidRPr="000C3144" w:rsidRDefault="00D45A3B" w:rsidP="00662F40">
            <w:pPr>
              <w:pStyle w:val="a7"/>
              <w:numPr>
                <w:ilvl w:val="0"/>
                <w:numId w:val="3"/>
              </w:numPr>
              <w:ind w:left="0" w:firstLine="0"/>
              <w:rPr>
                <w:rFonts w:ascii="Times New Roman" w:hAnsi="Times New Roman" w:cs="Times New Roman"/>
                <w:sz w:val="26"/>
                <w:szCs w:val="26"/>
              </w:rPr>
            </w:pPr>
          </w:p>
        </w:tc>
        <w:tc>
          <w:tcPr>
            <w:tcW w:w="3574" w:type="pct"/>
            <w:tcBorders>
              <w:top w:val="single" w:sz="4" w:space="0" w:color="auto"/>
              <w:bottom w:val="single" w:sz="4" w:space="0" w:color="auto"/>
            </w:tcBorders>
          </w:tcPr>
          <w:p w14:paraId="00997E0E" w14:textId="77777777" w:rsidR="00964F52" w:rsidRDefault="00D45A3B" w:rsidP="00E503DC">
            <w:pPr>
              <w:spacing w:after="120"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6"/>
                <w:szCs w:val="26"/>
              </w:rPr>
            </w:pPr>
            <w:r w:rsidRPr="001A14E6">
              <w:rPr>
                <w:rFonts w:ascii="Times New Roman" w:hAnsi="Times New Roman" w:cs="Times New Roman"/>
                <w:sz w:val="26"/>
                <w:szCs w:val="26"/>
              </w:rPr>
              <w:t>Изменить главный критерий государственных закупок «цена лота» на сумму показателей: качество, страна происхождения, конечный бенефициар, экологические характеристики объектов закупок, а та</w:t>
            </w:r>
          </w:p>
          <w:p w14:paraId="4A4CC491" w14:textId="1B858899" w:rsidR="00D45A3B" w:rsidRPr="001A14E6" w:rsidRDefault="00D45A3B" w:rsidP="00E503DC">
            <w:pPr>
              <w:spacing w:after="120"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6"/>
                <w:szCs w:val="26"/>
              </w:rPr>
            </w:pPr>
            <w:r w:rsidRPr="001A14E6">
              <w:rPr>
                <w:rFonts w:ascii="Times New Roman" w:hAnsi="Times New Roman" w:cs="Times New Roman"/>
                <w:sz w:val="26"/>
                <w:szCs w:val="26"/>
              </w:rPr>
              <w:t>кже требования к соблюдению санитарного законодательства  и пр.</w:t>
            </w:r>
          </w:p>
        </w:tc>
        <w:tc>
          <w:tcPr>
            <w:tcW w:w="1176" w:type="pct"/>
            <w:tcBorders>
              <w:top w:val="single" w:sz="4" w:space="0" w:color="auto"/>
              <w:bottom w:val="single" w:sz="4" w:space="0" w:color="auto"/>
              <w:right w:val="single" w:sz="4" w:space="0" w:color="auto"/>
            </w:tcBorders>
          </w:tcPr>
          <w:p w14:paraId="7E1DBED8" w14:textId="3411A658" w:rsidR="00D45A3B" w:rsidRPr="001A14E6" w:rsidRDefault="00D45A3B" w:rsidP="00700AA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6"/>
                <w:szCs w:val="26"/>
              </w:rPr>
            </w:pPr>
            <w:r>
              <w:rPr>
                <w:rFonts w:ascii="Times New Roman" w:hAnsi="Times New Roman" w:cs="Times New Roman"/>
                <w:sz w:val="26"/>
                <w:szCs w:val="26"/>
              </w:rPr>
              <w:t>Минфин России</w:t>
            </w:r>
          </w:p>
        </w:tc>
      </w:tr>
      <w:tr w:rsidR="00D45A3B" w:rsidRPr="001A14E6" w14:paraId="53AC207B" w14:textId="77777777" w:rsidTr="007E32A8">
        <w:tc>
          <w:tcPr>
            <w:cnfStyle w:val="001000000000" w:firstRow="0" w:lastRow="0" w:firstColumn="1" w:lastColumn="0" w:oddVBand="0" w:evenVBand="0" w:oddHBand="0" w:evenHBand="0" w:firstRowFirstColumn="0" w:firstRowLastColumn="0" w:lastRowFirstColumn="0" w:lastRowLastColumn="0"/>
            <w:tcW w:w="250" w:type="pct"/>
            <w:tcBorders>
              <w:bottom w:val="single" w:sz="4" w:space="0" w:color="auto"/>
            </w:tcBorders>
          </w:tcPr>
          <w:p w14:paraId="754114B1" w14:textId="77777777" w:rsidR="00D45A3B" w:rsidRPr="000C3144" w:rsidRDefault="00D45A3B" w:rsidP="00662F40">
            <w:pPr>
              <w:pStyle w:val="a7"/>
              <w:numPr>
                <w:ilvl w:val="0"/>
                <w:numId w:val="3"/>
              </w:numPr>
              <w:ind w:left="0" w:firstLine="0"/>
              <w:rPr>
                <w:rFonts w:ascii="Times New Roman" w:hAnsi="Times New Roman" w:cs="Times New Roman"/>
                <w:sz w:val="26"/>
                <w:szCs w:val="26"/>
              </w:rPr>
            </w:pPr>
          </w:p>
        </w:tc>
        <w:tc>
          <w:tcPr>
            <w:tcW w:w="3574" w:type="pct"/>
            <w:tcBorders>
              <w:bottom w:val="single" w:sz="4" w:space="0" w:color="auto"/>
            </w:tcBorders>
          </w:tcPr>
          <w:p w14:paraId="0B9AD10B" w14:textId="77777777" w:rsidR="00D45A3B" w:rsidRDefault="00D45A3B" w:rsidP="00DD2AFC">
            <w:pPr>
              <w:spacing w:after="12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6"/>
                <w:szCs w:val="26"/>
              </w:rPr>
            </w:pPr>
            <w:r w:rsidRPr="001A14E6">
              <w:rPr>
                <w:rFonts w:ascii="Times New Roman" w:hAnsi="Times New Roman" w:cs="Times New Roman"/>
                <w:sz w:val="26"/>
                <w:szCs w:val="26"/>
              </w:rPr>
              <w:t>Авансирование госкомпаниями и компаниями с госучастием контрактов в объеме от 50 до 100%</w:t>
            </w:r>
            <w:r>
              <w:rPr>
                <w:rFonts w:ascii="Times New Roman" w:hAnsi="Times New Roman" w:cs="Times New Roman"/>
                <w:sz w:val="26"/>
                <w:szCs w:val="26"/>
              </w:rPr>
              <w:t>.</w:t>
            </w:r>
          </w:p>
          <w:p w14:paraId="5CC3BBE4" w14:textId="7C3A4B4A" w:rsidR="00DC41CA" w:rsidRPr="001A14E6" w:rsidRDefault="00DC41CA" w:rsidP="00DD2AFC">
            <w:pPr>
              <w:spacing w:after="12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6"/>
                <w:szCs w:val="26"/>
              </w:rPr>
            </w:pPr>
          </w:p>
        </w:tc>
        <w:tc>
          <w:tcPr>
            <w:tcW w:w="1176" w:type="pct"/>
            <w:tcBorders>
              <w:bottom w:val="single" w:sz="4" w:space="0" w:color="auto"/>
            </w:tcBorders>
          </w:tcPr>
          <w:p w14:paraId="5C0C01C1" w14:textId="24275FE7" w:rsidR="00D45A3B" w:rsidRPr="001A14E6" w:rsidRDefault="00D45A3B" w:rsidP="00700AA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6"/>
                <w:szCs w:val="26"/>
              </w:rPr>
            </w:pPr>
            <w:r>
              <w:rPr>
                <w:rFonts w:ascii="Times New Roman" w:hAnsi="Times New Roman" w:cs="Times New Roman"/>
                <w:sz w:val="26"/>
                <w:szCs w:val="26"/>
              </w:rPr>
              <w:t>Минфин России</w:t>
            </w:r>
          </w:p>
        </w:tc>
      </w:tr>
      <w:tr w:rsidR="00D45A3B" w:rsidRPr="001A14E6" w14:paraId="2FBCFB42" w14:textId="77777777" w:rsidTr="007E32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3"/>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4AE78A99" w14:textId="39554237" w:rsidR="00D45A3B" w:rsidRPr="001A14E6" w:rsidRDefault="00D45A3B" w:rsidP="0011772A">
            <w:pPr>
              <w:rPr>
                <w:rFonts w:ascii="Times New Roman" w:hAnsi="Times New Roman" w:cs="Times New Roman"/>
                <w:sz w:val="26"/>
                <w:szCs w:val="26"/>
              </w:rPr>
            </w:pPr>
            <w:r w:rsidRPr="001A14E6">
              <w:rPr>
                <w:rFonts w:ascii="Times New Roman" w:hAnsi="Times New Roman" w:cs="Times New Roman"/>
                <w:sz w:val="26"/>
                <w:szCs w:val="26"/>
              </w:rPr>
              <w:lastRenderedPageBreak/>
              <w:t>Инвестиции, инновации, финансы</w:t>
            </w:r>
          </w:p>
        </w:tc>
      </w:tr>
      <w:tr w:rsidR="00D45A3B" w:rsidRPr="001A14E6" w14:paraId="59A5009F" w14:textId="77777777" w:rsidTr="00CD6964">
        <w:tc>
          <w:tcPr>
            <w:cnfStyle w:val="001000000000" w:firstRow="0" w:lastRow="0" w:firstColumn="1" w:lastColumn="0" w:oddVBand="0" w:evenVBand="0" w:oddHBand="0" w:evenHBand="0" w:firstRowFirstColumn="0" w:firstRowLastColumn="0" w:lastRowFirstColumn="0" w:lastRowLastColumn="0"/>
            <w:tcW w:w="250" w:type="pct"/>
            <w:tcBorders>
              <w:bottom w:val="single" w:sz="4" w:space="0" w:color="auto"/>
            </w:tcBorders>
          </w:tcPr>
          <w:p w14:paraId="1E0CE0FC" w14:textId="77777777" w:rsidR="00D45A3B" w:rsidRPr="000C3144" w:rsidRDefault="00D45A3B" w:rsidP="00662F40">
            <w:pPr>
              <w:pStyle w:val="a7"/>
              <w:numPr>
                <w:ilvl w:val="0"/>
                <w:numId w:val="3"/>
              </w:numPr>
              <w:ind w:left="0" w:firstLine="0"/>
              <w:rPr>
                <w:rFonts w:ascii="Times New Roman" w:hAnsi="Times New Roman" w:cs="Times New Roman"/>
                <w:sz w:val="26"/>
                <w:szCs w:val="26"/>
              </w:rPr>
            </w:pPr>
          </w:p>
        </w:tc>
        <w:tc>
          <w:tcPr>
            <w:tcW w:w="3574" w:type="pct"/>
            <w:tcBorders>
              <w:bottom w:val="single" w:sz="4" w:space="0" w:color="auto"/>
            </w:tcBorders>
          </w:tcPr>
          <w:p w14:paraId="6F1FECF9" w14:textId="61A8999D" w:rsidR="00D45A3B" w:rsidRPr="001A14E6" w:rsidRDefault="00D45A3B" w:rsidP="0011772A">
            <w:pPr>
              <w:spacing w:after="12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6"/>
                <w:szCs w:val="26"/>
              </w:rPr>
            </w:pPr>
            <w:r w:rsidRPr="001A14E6">
              <w:rPr>
                <w:rFonts w:ascii="Times New Roman" w:hAnsi="Times New Roman" w:cs="Times New Roman"/>
                <w:sz w:val="26"/>
                <w:szCs w:val="26"/>
              </w:rPr>
              <w:t>Для реализации национальных проектов и масштабных структурных реформ представляется актуальным развивать индустрию инвестиционных фондов. Такие фонды предлагается создавать преимущественно в форме договоров инвестиционного товарищества, что существенно снижает риски и потребности в резервировании у коммерческих банков, участвующих в таких фондах через долговое финансирование. Фонды для акционерного финансирования инвестиционных проектов в качестве своей базы инвесторов предполагают привлечение частных инвесторов и институтов развития. Деятельность таких фондов следует поддерживать и через участие в них  государственных компаний и корпораций в интересах развития новых направлений экономики. Одним из направлений обеспечения перестройки экономики акционерным финансированием с использованием инструмента фондов могло бы стать создание фонда фондов акционерного финансирования размером до 500 млрд. рублей с участием крупнейших компаний и институтов развития.</w:t>
            </w:r>
          </w:p>
        </w:tc>
        <w:tc>
          <w:tcPr>
            <w:tcW w:w="1176" w:type="pct"/>
            <w:tcBorders>
              <w:bottom w:val="single" w:sz="4" w:space="0" w:color="auto"/>
            </w:tcBorders>
          </w:tcPr>
          <w:p w14:paraId="462B1237" w14:textId="77777777" w:rsidR="00D45A3B" w:rsidRPr="007F1E48" w:rsidRDefault="00D45A3B" w:rsidP="00700AA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6"/>
                <w:szCs w:val="26"/>
              </w:rPr>
            </w:pPr>
            <w:r w:rsidRPr="007F1E48">
              <w:rPr>
                <w:rFonts w:ascii="Times New Roman" w:hAnsi="Times New Roman" w:cs="Times New Roman"/>
                <w:sz w:val="26"/>
                <w:szCs w:val="26"/>
              </w:rPr>
              <w:t>Минфин России</w:t>
            </w:r>
          </w:p>
          <w:p w14:paraId="36D30CF6" w14:textId="2021111A" w:rsidR="00D45A3B" w:rsidRPr="001A14E6" w:rsidRDefault="00B604B9" w:rsidP="00700AA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6"/>
                <w:szCs w:val="26"/>
              </w:rPr>
            </w:pPr>
            <w:r>
              <w:rPr>
                <w:rFonts w:ascii="Times New Roman" w:hAnsi="Times New Roman" w:cs="Times New Roman"/>
                <w:sz w:val="26"/>
                <w:szCs w:val="26"/>
              </w:rPr>
              <w:t>Банк России</w:t>
            </w:r>
          </w:p>
        </w:tc>
      </w:tr>
      <w:tr w:rsidR="00D45A3B" w:rsidRPr="001A14E6" w14:paraId="0DEF6D7F" w14:textId="77777777" w:rsidTr="004E01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 w:type="pct"/>
            <w:tcBorders>
              <w:top w:val="single" w:sz="4" w:space="0" w:color="auto"/>
              <w:left w:val="single" w:sz="4" w:space="0" w:color="auto"/>
              <w:bottom w:val="single" w:sz="4" w:space="0" w:color="auto"/>
            </w:tcBorders>
          </w:tcPr>
          <w:p w14:paraId="26149B5F" w14:textId="77777777" w:rsidR="00D45A3B" w:rsidRPr="000C3144" w:rsidRDefault="00D45A3B" w:rsidP="00662F40">
            <w:pPr>
              <w:pStyle w:val="a7"/>
              <w:numPr>
                <w:ilvl w:val="0"/>
                <w:numId w:val="3"/>
              </w:numPr>
              <w:ind w:left="0" w:firstLine="0"/>
              <w:rPr>
                <w:rFonts w:ascii="Times New Roman" w:hAnsi="Times New Roman" w:cs="Times New Roman"/>
                <w:sz w:val="26"/>
                <w:szCs w:val="26"/>
              </w:rPr>
            </w:pPr>
          </w:p>
        </w:tc>
        <w:tc>
          <w:tcPr>
            <w:tcW w:w="3574" w:type="pct"/>
            <w:tcBorders>
              <w:top w:val="single" w:sz="4" w:space="0" w:color="auto"/>
              <w:bottom w:val="single" w:sz="4" w:space="0" w:color="auto"/>
            </w:tcBorders>
          </w:tcPr>
          <w:p w14:paraId="7F995876" w14:textId="0C4290A1" w:rsidR="00D45A3B" w:rsidRPr="001A14E6" w:rsidRDefault="00D45A3B" w:rsidP="00E503DC">
            <w:pPr>
              <w:spacing w:after="120"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6"/>
                <w:szCs w:val="26"/>
              </w:rPr>
            </w:pPr>
            <w:r w:rsidRPr="001A14E6">
              <w:rPr>
                <w:rFonts w:ascii="Times New Roman" w:hAnsi="Times New Roman" w:cs="Times New Roman"/>
                <w:sz w:val="26"/>
                <w:szCs w:val="26"/>
              </w:rPr>
              <w:t>Разработать и принять  специальную программу развития инвестиционных платформ в рамках деятельности Корпорации МСП. В целях создания благоприятных налоговых условий для инвестиций розничных инвесторов в микро, малый и средний бизнес закрепить функции налогового агента за инвестиционными платформами и ввести налоговые льготы по НДФЛ, аналогичные режиму индивидуальных инвестиционных счетов, а именно, возможность получения физическими лицами налогового вычета от инвестиций, осуществленных посредством инвестиционных платформ в размере до 400 тыс. руб. в год.</w:t>
            </w:r>
          </w:p>
        </w:tc>
        <w:tc>
          <w:tcPr>
            <w:tcW w:w="1176" w:type="pct"/>
            <w:tcBorders>
              <w:top w:val="single" w:sz="4" w:space="0" w:color="auto"/>
              <w:bottom w:val="single" w:sz="4" w:space="0" w:color="auto"/>
              <w:right w:val="single" w:sz="4" w:space="0" w:color="auto"/>
            </w:tcBorders>
          </w:tcPr>
          <w:p w14:paraId="19D50463" w14:textId="77777777" w:rsidR="00D45A3B" w:rsidRDefault="00D45A3B" w:rsidP="00700AA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6"/>
                <w:szCs w:val="26"/>
              </w:rPr>
            </w:pPr>
            <w:r>
              <w:rPr>
                <w:rFonts w:ascii="Times New Roman" w:hAnsi="Times New Roman" w:cs="Times New Roman"/>
                <w:sz w:val="26"/>
                <w:szCs w:val="26"/>
              </w:rPr>
              <w:t>Минэкономразвития России</w:t>
            </w:r>
          </w:p>
          <w:p w14:paraId="38E3959D" w14:textId="16F42842" w:rsidR="00D45A3B" w:rsidRPr="001A14E6" w:rsidRDefault="00D45A3B" w:rsidP="00700AA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6"/>
                <w:szCs w:val="26"/>
              </w:rPr>
            </w:pPr>
            <w:r>
              <w:rPr>
                <w:rFonts w:ascii="Times New Roman" w:hAnsi="Times New Roman" w:cs="Times New Roman"/>
                <w:sz w:val="26"/>
                <w:szCs w:val="26"/>
              </w:rPr>
              <w:t>Минфин России</w:t>
            </w:r>
          </w:p>
        </w:tc>
      </w:tr>
      <w:tr w:rsidR="00D45A3B" w:rsidRPr="001A14E6" w14:paraId="7F39A234" w14:textId="77777777" w:rsidTr="00CD6964">
        <w:tc>
          <w:tcPr>
            <w:cnfStyle w:val="001000000000" w:firstRow="0" w:lastRow="0" w:firstColumn="1" w:lastColumn="0" w:oddVBand="0" w:evenVBand="0" w:oddHBand="0" w:evenHBand="0" w:firstRowFirstColumn="0" w:firstRowLastColumn="0" w:lastRowFirstColumn="0" w:lastRowLastColumn="0"/>
            <w:tcW w:w="250" w:type="pct"/>
            <w:tcBorders>
              <w:top w:val="single" w:sz="4" w:space="0" w:color="auto"/>
              <w:left w:val="single" w:sz="4" w:space="0" w:color="auto"/>
              <w:bottom w:val="single" w:sz="4" w:space="0" w:color="auto"/>
            </w:tcBorders>
          </w:tcPr>
          <w:p w14:paraId="35486339" w14:textId="1C161A1A" w:rsidR="00D45A3B" w:rsidRPr="000C3144" w:rsidRDefault="00D45A3B" w:rsidP="00662F40">
            <w:pPr>
              <w:pStyle w:val="a7"/>
              <w:numPr>
                <w:ilvl w:val="0"/>
                <w:numId w:val="3"/>
              </w:numPr>
              <w:ind w:left="0" w:firstLine="0"/>
              <w:rPr>
                <w:rFonts w:ascii="Times New Roman" w:hAnsi="Times New Roman" w:cs="Times New Roman"/>
                <w:sz w:val="26"/>
                <w:szCs w:val="26"/>
              </w:rPr>
            </w:pPr>
          </w:p>
        </w:tc>
        <w:tc>
          <w:tcPr>
            <w:tcW w:w="3574" w:type="pct"/>
            <w:tcBorders>
              <w:top w:val="single" w:sz="4" w:space="0" w:color="auto"/>
              <w:bottom w:val="single" w:sz="4" w:space="0" w:color="auto"/>
            </w:tcBorders>
          </w:tcPr>
          <w:p w14:paraId="3513637D" w14:textId="4FAA9B03" w:rsidR="00D45A3B" w:rsidRPr="00F71A7B" w:rsidRDefault="00D45A3B" w:rsidP="0011772A">
            <w:pPr>
              <w:spacing w:after="12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6"/>
                <w:szCs w:val="26"/>
              </w:rPr>
            </w:pPr>
            <w:r w:rsidRPr="001A14E6">
              <w:rPr>
                <w:rFonts w:ascii="Times New Roman" w:hAnsi="Times New Roman" w:cs="Times New Roman"/>
                <w:sz w:val="26"/>
                <w:szCs w:val="26"/>
              </w:rPr>
              <w:t>Расширить перечень приоритетных видов экономической деятельности субъектов МСП, закрепленных постановлением Правительства РФ от 30.04.2019</w:t>
            </w:r>
            <w:r w:rsidR="007E32A8">
              <w:rPr>
                <w:rFonts w:ascii="Times New Roman" w:hAnsi="Times New Roman" w:cs="Times New Roman"/>
                <w:sz w:val="26"/>
                <w:szCs w:val="26"/>
              </w:rPr>
              <w:t>г.</w:t>
            </w:r>
            <w:r w:rsidRPr="001A14E6">
              <w:rPr>
                <w:rFonts w:ascii="Times New Roman" w:hAnsi="Times New Roman" w:cs="Times New Roman"/>
                <w:sz w:val="26"/>
                <w:szCs w:val="26"/>
              </w:rPr>
              <w:t xml:space="preserve"> №533 «Об утверждении Правил предоставления субсидий из федерального бюджета субъектам малого и среднего предпринимательства на возмещение расходов, связанных с получением кредитов под залог прав на интеллектуальную собственность». </w:t>
            </w:r>
          </w:p>
        </w:tc>
        <w:tc>
          <w:tcPr>
            <w:tcW w:w="1176" w:type="pct"/>
            <w:tcBorders>
              <w:top w:val="single" w:sz="4" w:space="0" w:color="auto"/>
              <w:bottom w:val="single" w:sz="4" w:space="0" w:color="auto"/>
              <w:right w:val="single" w:sz="4" w:space="0" w:color="auto"/>
            </w:tcBorders>
          </w:tcPr>
          <w:p w14:paraId="4D327998" w14:textId="77777777" w:rsidR="00D45A3B" w:rsidRDefault="00D45A3B" w:rsidP="00F71A7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6"/>
                <w:szCs w:val="26"/>
              </w:rPr>
            </w:pPr>
            <w:r>
              <w:rPr>
                <w:rFonts w:ascii="Times New Roman" w:hAnsi="Times New Roman" w:cs="Times New Roman"/>
                <w:sz w:val="26"/>
                <w:szCs w:val="26"/>
              </w:rPr>
              <w:t>Минэкономразвития России</w:t>
            </w:r>
          </w:p>
          <w:p w14:paraId="43DC8DD3" w14:textId="77777777" w:rsidR="00D45A3B" w:rsidRPr="001A14E6" w:rsidRDefault="00D45A3B" w:rsidP="00700AA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6"/>
                <w:szCs w:val="26"/>
              </w:rPr>
            </w:pPr>
          </w:p>
        </w:tc>
      </w:tr>
      <w:tr w:rsidR="00D45A3B" w:rsidRPr="001A14E6" w14:paraId="07F91D13" w14:textId="77777777" w:rsidTr="00DC41CA">
        <w:trPr>
          <w:cnfStyle w:val="000000100000" w:firstRow="0" w:lastRow="0" w:firstColumn="0" w:lastColumn="0" w:oddVBand="0" w:evenVBand="0" w:oddHBand="1" w:evenHBand="0" w:firstRowFirstColumn="0" w:firstRowLastColumn="0" w:lastRowFirstColumn="0" w:lastRowLastColumn="0"/>
          <w:trHeight w:val="1538"/>
        </w:trPr>
        <w:tc>
          <w:tcPr>
            <w:cnfStyle w:val="001000000000" w:firstRow="0" w:lastRow="0" w:firstColumn="1" w:lastColumn="0" w:oddVBand="0" w:evenVBand="0" w:oddHBand="0" w:evenHBand="0" w:firstRowFirstColumn="0" w:firstRowLastColumn="0" w:lastRowFirstColumn="0" w:lastRowLastColumn="0"/>
            <w:tcW w:w="250" w:type="pct"/>
            <w:tcBorders>
              <w:top w:val="single" w:sz="4" w:space="0" w:color="auto"/>
              <w:left w:val="single" w:sz="4" w:space="0" w:color="auto"/>
              <w:bottom w:val="single" w:sz="4" w:space="0" w:color="auto"/>
            </w:tcBorders>
          </w:tcPr>
          <w:p w14:paraId="61109AD3" w14:textId="77777777" w:rsidR="00D45A3B" w:rsidRPr="000C3144" w:rsidRDefault="00D45A3B" w:rsidP="00662F40">
            <w:pPr>
              <w:pStyle w:val="a7"/>
              <w:numPr>
                <w:ilvl w:val="0"/>
                <w:numId w:val="3"/>
              </w:numPr>
              <w:ind w:left="0" w:firstLine="0"/>
              <w:rPr>
                <w:rFonts w:ascii="Times New Roman" w:hAnsi="Times New Roman" w:cs="Times New Roman"/>
                <w:sz w:val="26"/>
                <w:szCs w:val="26"/>
              </w:rPr>
            </w:pPr>
          </w:p>
        </w:tc>
        <w:tc>
          <w:tcPr>
            <w:tcW w:w="3574" w:type="pct"/>
            <w:tcBorders>
              <w:top w:val="single" w:sz="4" w:space="0" w:color="auto"/>
              <w:bottom w:val="single" w:sz="4" w:space="0" w:color="auto"/>
            </w:tcBorders>
          </w:tcPr>
          <w:p w14:paraId="55108D42" w14:textId="07E75626" w:rsidR="000974FC" w:rsidRPr="001A14E6" w:rsidRDefault="00D45A3B" w:rsidP="007E32A8">
            <w:pPr>
              <w:spacing w:after="120"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6"/>
                <w:szCs w:val="26"/>
              </w:rPr>
            </w:pPr>
            <w:r w:rsidRPr="001A14E6">
              <w:rPr>
                <w:rFonts w:ascii="Times New Roman" w:hAnsi="Times New Roman" w:cs="Times New Roman"/>
                <w:sz w:val="26"/>
                <w:szCs w:val="26"/>
              </w:rPr>
              <w:t>При определении налоговой базы не учитывать доходы в виде имущественных прав на результаты интеллектуальной деятельности, выявленные в ходе проведенной налогоплательщиком инвентаризации имущества и имущественных прав, что предполагает внесение изменений в ст</w:t>
            </w:r>
            <w:r w:rsidR="007E32A8">
              <w:rPr>
                <w:rFonts w:ascii="Times New Roman" w:hAnsi="Times New Roman" w:cs="Times New Roman"/>
                <w:sz w:val="26"/>
                <w:szCs w:val="26"/>
              </w:rPr>
              <w:t>.</w:t>
            </w:r>
            <w:r w:rsidRPr="001A14E6">
              <w:rPr>
                <w:rFonts w:ascii="Times New Roman" w:hAnsi="Times New Roman" w:cs="Times New Roman"/>
                <w:sz w:val="26"/>
                <w:szCs w:val="26"/>
              </w:rPr>
              <w:t xml:space="preserve"> 251 ч</w:t>
            </w:r>
            <w:r w:rsidR="007E32A8">
              <w:rPr>
                <w:rFonts w:ascii="Times New Roman" w:hAnsi="Times New Roman" w:cs="Times New Roman"/>
                <w:sz w:val="26"/>
                <w:szCs w:val="26"/>
              </w:rPr>
              <w:t>.</w:t>
            </w:r>
            <w:r w:rsidRPr="001A14E6">
              <w:rPr>
                <w:rFonts w:ascii="Times New Roman" w:hAnsi="Times New Roman" w:cs="Times New Roman"/>
                <w:sz w:val="26"/>
                <w:szCs w:val="26"/>
              </w:rPr>
              <w:t xml:space="preserve"> </w:t>
            </w:r>
            <w:r w:rsidR="007E32A8">
              <w:rPr>
                <w:rFonts w:ascii="Times New Roman" w:hAnsi="Times New Roman" w:cs="Times New Roman"/>
                <w:sz w:val="26"/>
                <w:szCs w:val="26"/>
              </w:rPr>
              <w:t>2</w:t>
            </w:r>
            <w:r w:rsidRPr="001A14E6">
              <w:rPr>
                <w:rFonts w:ascii="Times New Roman" w:hAnsi="Times New Roman" w:cs="Times New Roman"/>
                <w:sz w:val="26"/>
                <w:szCs w:val="26"/>
              </w:rPr>
              <w:t xml:space="preserve"> НК РФ п.1. и п.п.3.6. </w:t>
            </w:r>
          </w:p>
        </w:tc>
        <w:tc>
          <w:tcPr>
            <w:tcW w:w="1176" w:type="pct"/>
            <w:tcBorders>
              <w:top w:val="single" w:sz="4" w:space="0" w:color="auto"/>
              <w:bottom w:val="single" w:sz="4" w:space="0" w:color="auto"/>
              <w:right w:val="single" w:sz="4" w:space="0" w:color="auto"/>
            </w:tcBorders>
          </w:tcPr>
          <w:p w14:paraId="6082EAB5" w14:textId="77777777" w:rsidR="00D45A3B" w:rsidRDefault="00D45A3B" w:rsidP="00F71A7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6"/>
                <w:szCs w:val="26"/>
              </w:rPr>
            </w:pPr>
            <w:r>
              <w:rPr>
                <w:rFonts w:ascii="Times New Roman" w:hAnsi="Times New Roman" w:cs="Times New Roman"/>
                <w:sz w:val="26"/>
                <w:szCs w:val="26"/>
              </w:rPr>
              <w:t>Минэкономразвития России</w:t>
            </w:r>
          </w:p>
          <w:p w14:paraId="7707F96F" w14:textId="19730244" w:rsidR="00D45A3B" w:rsidRPr="001A14E6" w:rsidRDefault="00D45A3B" w:rsidP="00F71A7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6"/>
                <w:szCs w:val="26"/>
              </w:rPr>
            </w:pPr>
            <w:r>
              <w:rPr>
                <w:rFonts w:ascii="Times New Roman" w:hAnsi="Times New Roman" w:cs="Times New Roman"/>
                <w:sz w:val="26"/>
                <w:szCs w:val="26"/>
              </w:rPr>
              <w:t>Минфин России</w:t>
            </w:r>
          </w:p>
        </w:tc>
      </w:tr>
      <w:tr w:rsidR="00D45A3B" w:rsidRPr="001A14E6" w14:paraId="6A39ED39" w14:textId="77777777" w:rsidTr="004E0106">
        <w:tc>
          <w:tcPr>
            <w:cnfStyle w:val="001000000000" w:firstRow="0" w:lastRow="0" w:firstColumn="1" w:lastColumn="0" w:oddVBand="0" w:evenVBand="0" w:oddHBand="0" w:evenHBand="0" w:firstRowFirstColumn="0" w:firstRowLastColumn="0" w:lastRowFirstColumn="0" w:lastRowLastColumn="0"/>
            <w:tcW w:w="5000" w:type="pct"/>
            <w:gridSpan w:val="3"/>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705AE617" w14:textId="467B8F72" w:rsidR="00D45A3B" w:rsidRPr="001A14E6" w:rsidRDefault="00D45A3B" w:rsidP="0011772A">
            <w:pPr>
              <w:rPr>
                <w:rFonts w:ascii="Times New Roman" w:hAnsi="Times New Roman" w:cs="Times New Roman"/>
                <w:sz w:val="26"/>
                <w:szCs w:val="26"/>
              </w:rPr>
            </w:pPr>
            <w:r w:rsidRPr="001A14E6">
              <w:rPr>
                <w:rFonts w:ascii="Times New Roman" w:hAnsi="Times New Roman" w:cs="Times New Roman"/>
                <w:sz w:val="26"/>
                <w:szCs w:val="26"/>
              </w:rPr>
              <w:t>Трудовая миграция</w:t>
            </w:r>
          </w:p>
        </w:tc>
      </w:tr>
      <w:tr w:rsidR="00D45A3B" w:rsidRPr="001A14E6" w14:paraId="4822AC75" w14:textId="77777777" w:rsidTr="004E01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 w:type="pct"/>
            <w:tcBorders>
              <w:top w:val="single" w:sz="4" w:space="0" w:color="auto"/>
              <w:left w:val="single" w:sz="4" w:space="0" w:color="auto"/>
              <w:bottom w:val="single" w:sz="4" w:space="0" w:color="auto"/>
            </w:tcBorders>
          </w:tcPr>
          <w:p w14:paraId="2A15CA00" w14:textId="77777777" w:rsidR="00D45A3B" w:rsidRPr="000C3144" w:rsidRDefault="00D45A3B" w:rsidP="00662F40">
            <w:pPr>
              <w:pStyle w:val="a7"/>
              <w:numPr>
                <w:ilvl w:val="0"/>
                <w:numId w:val="3"/>
              </w:numPr>
              <w:ind w:left="0" w:firstLine="0"/>
              <w:rPr>
                <w:rFonts w:ascii="Times New Roman" w:hAnsi="Times New Roman" w:cs="Times New Roman"/>
                <w:sz w:val="26"/>
                <w:szCs w:val="26"/>
              </w:rPr>
            </w:pPr>
          </w:p>
        </w:tc>
        <w:tc>
          <w:tcPr>
            <w:tcW w:w="3574" w:type="pct"/>
            <w:tcBorders>
              <w:top w:val="single" w:sz="4" w:space="0" w:color="auto"/>
              <w:bottom w:val="single" w:sz="4" w:space="0" w:color="auto"/>
            </w:tcBorders>
          </w:tcPr>
          <w:p w14:paraId="20F32D9B" w14:textId="6C6AD713" w:rsidR="00D45A3B" w:rsidRPr="001A14E6" w:rsidRDefault="00D45A3B" w:rsidP="00E503DC">
            <w:pPr>
              <w:spacing w:after="120"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6"/>
                <w:szCs w:val="26"/>
              </w:rPr>
            </w:pPr>
            <w:r w:rsidRPr="001A14E6">
              <w:rPr>
                <w:rFonts w:ascii="Times New Roman" w:hAnsi="Times New Roman" w:cs="Times New Roman"/>
                <w:sz w:val="26"/>
                <w:szCs w:val="26"/>
              </w:rPr>
              <w:t>Определить перечень высококвалифицированных иностранных граждан, на которых бы не распространялись ограничения на въезд в РФ в чрезвычайных ситуациях. К ним необходимо отнести руководителей компаний с иностранным участием, а также специалистов, обеспечивающих бесперебойную работу предприятий непрерывного цикла, важнейших объектов инфраструктуры и осуществляющих ремонт и монтаж оборудования.</w:t>
            </w:r>
          </w:p>
        </w:tc>
        <w:tc>
          <w:tcPr>
            <w:tcW w:w="1176" w:type="pct"/>
            <w:tcBorders>
              <w:top w:val="single" w:sz="4" w:space="0" w:color="auto"/>
              <w:bottom w:val="single" w:sz="4" w:space="0" w:color="auto"/>
              <w:right w:val="single" w:sz="4" w:space="0" w:color="auto"/>
            </w:tcBorders>
          </w:tcPr>
          <w:p w14:paraId="4D6C1286" w14:textId="2AD1BB53" w:rsidR="00D45A3B" w:rsidRPr="007B1730" w:rsidRDefault="00D45A3B" w:rsidP="007B173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6"/>
                <w:szCs w:val="26"/>
              </w:rPr>
            </w:pPr>
            <w:r>
              <w:rPr>
                <w:rFonts w:ascii="Times New Roman" w:hAnsi="Times New Roman" w:cs="Times New Roman"/>
                <w:sz w:val="26"/>
                <w:szCs w:val="26"/>
              </w:rPr>
              <w:t>Минэкономразвития России</w:t>
            </w:r>
          </w:p>
          <w:p w14:paraId="460F8C00" w14:textId="2CEDD13A" w:rsidR="00D45A3B" w:rsidRPr="007B1730" w:rsidRDefault="00D45A3B" w:rsidP="007B173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6"/>
                <w:szCs w:val="26"/>
              </w:rPr>
            </w:pPr>
            <w:r>
              <w:rPr>
                <w:rFonts w:ascii="Times New Roman" w:hAnsi="Times New Roman" w:cs="Times New Roman"/>
                <w:sz w:val="26"/>
                <w:szCs w:val="26"/>
              </w:rPr>
              <w:t>МВД России</w:t>
            </w:r>
          </w:p>
          <w:p w14:paraId="5D7AB65D" w14:textId="77777777" w:rsidR="00D45A3B" w:rsidRPr="007B1730" w:rsidRDefault="00D45A3B" w:rsidP="007B173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6"/>
                <w:szCs w:val="26"/>
              </w:rPr>
            </w:pPr>
            <w:r w:rsidRPr="007B1730">
              <w:rPr>
                <w:rFonts w:ascii="Times New Roman" w:hAnsi="Times New Roman" w:cs="Times New Roman"/>
                <w:sz w:val="26"/>
                <w:szCs w:val="26"/>
              </w:rPr>
              <w:t>Минтруд России</w:t>
            </w:r>
          </w:p>
          <w:p w14:paraId="2C29515A" w14:textId="77777777" w:rsidR="00D45A3B" w:rsidRPr="001A14E6" w:rsidRDefault="00D45A3B" w:rsidP="00700AA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6"/>
                <w:szCs w:val="26"/>
              </w:rPr>
            </w:pPr>
          </w:p>
        </w:tc>
      </w:tr>
      <w:tr w:rsidR="00D45A3B" w:rsidRPr="001A14E6" w14:paraId="1581D2C5" w14:textId="77777777" w:rsidTr="00CD6964">
        <w:tc>
          <w:tcPr>
            <w:cnfStyle w:val="001000000000" w:firstRow="0" w:lastRow="0" w:firstColumn="1" w:lastColumn="0" w:oddVBand="0" w:evenVBand="0" w:oddHBand="0" w:evenHBand="0" w:firstRowFirstColumn="0" w:firstRowLastColumn="0" w:lastRowFirstColumn="0" w:lastRowLastColumn="0"/>
            <w:tcW w:w="250" w:type="pct"/>
            <w:tcBorders>
              <w:top w:val="single" w:sz="4" w:space="0" w:color="auto"/>
              <w:left w:val="single" w:sz="4" w:space="0" w:color="auto"/>
              <w:bottom w:val="single" w:sz="4" w:space="0" w:color="auto"/>
            </w:tcBorders>
          </w:tcPr>
          <w:p w14:paraId="753ED845" w14:textId="77777777" w:rsidR="00D45A3B" w:rsidRPr="000C3144" w:rsidRDefault="00D45A3B" w:rsidP="00662F40">
            <w:pPr>
              <w:pStyle w:val="a7"/>
              <w:numPr>
                <w:ilvl w:val="0"/>
                <w:numId w:val="3"/>
              </w:numPr>
              <w:ind w:left="0" w:firstLine="0"/>
              <w:rPr>
                <w:rFonts w:ascii="Times New Roman" w:hAnsi="Times New Roman" w:cs="Times New Roman"/>
                <w:sz w:val="26"/>
                <w:szCs w:val="26"/>
              </w:rPr>
            </w:pPr>
          </w:p>
        </w:tc>
        <w:tc>
          <w:tcPr>
            <w:tcW w:w="3574" w:type="pct"/>
            <w:tcBorders>
              <w:top w:val="single" w:sz="4" w:space="0" w:color="auto"/>
              <w:bottom w:val="single" w:sz="4" w:space="0" w:color="auto"/>
            </w:tcBorders>
          </w:tcPr>
          <w:p w14:paraId="06FBD21F" w14:textId="1B8C321A" w:rsidR="00D45A3B" w:rsidRPr="001A14E6" w:rsidRDefault="00D45A3B" w:rsidP="00E503DC">
            <w:pPr>
              <w:spacing w:after="12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6"/>
                <w:szCs w:val="26"/>
              </w:rPr>
            </w:pPr>
            <w:r w:rsidRPr="001A14E6">
              <w:rPr>
                <w:rFonts w:ascii="Times New Roman" w:hAnsi="Times New Roman" w:cs="Times New Roman"/>
                <w:sz w:val="26"/>
                <w:szCs w:val="26"/>
              </w:rPr>
              <w:t>Предусмотреть меры по привлечению иностранных высококвалифицированных специалистов, включая снижение обязательного размера заработной платы и его дифференциации на уровне регионов, возможность учета социально-экономических потребностей субъектов РФ.</w:t>
            </w:r>
          </w:p>
        </w:tc>
        <w:tc>
          <w:tcPr>
            <w:tcW w:w="1176" w:type="pct"/>
            <w:tcBorders>
              <w:top w:val="single" w:sz="4" w:space="0" w:color="auto"/>
              <w:bottom w:val="single" w:sz="4" w:space="0" w:color="auto"/>
              <w:right w:val="single" w:sz="4" w:space="0" w:color="auto"/>
            </w:tcBorders>
          </w:tcPr>
          <w:p w14:paraId="244434FF" w14:textId="77777777" w:rsidR="00D45A3B" w:rsidRPr="007B1730" w:rsidRDefault="00D45A3B" w:rsidP="007B173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6"/>
                <w:szCs w:val="26"/>
              </w:rPr>
            </w:pPr>
            <w:r>
              <w:rPr>
                <w:rFonts w:ascii="Times New Roman" w:hAnsi="Times New Roman" w:cs="Times New Roman"/>
                <w:sz w:val="26"/>
                <w:szCs w:val="26"/>
              </w:rPr>
              <w:t>Минэкономразвития России</w:t>
            </w:r>
          </w:p>
          <w:p w14:paraId="67B1DD3F" w14:textId="77777777" w:rsidR="00D45A3B" w:rsidRPr="007B1730" w:rsidRDefault="00D45A3B" w:rsidP="007B173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6"/>
                <w:szCs w:val="26"/>
              </w:rPr>
            </w:pPr>
            <w:r>
              <w:rPr>
                <w:rFonts w:ascii="Times New Roman" w:hAnsi="Times New Roman" w:cs="Times New Roman"/>
                <w:sz w:val="26"/>
                <w:szCs w:val="26"/>
              </w:rPr>
              <w:t>МВД России</w:t>
            </w:r>
          </w:p>
          <w:p w14:paraId="2D81A616" w14:textId="77777777" w:rsidR="00D45A3B" w:rsidRPr="007B1730" w:rsidRDefault="00D45A3B" w:rsidP="007B173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6"/>
                <w:szCs w:val="26"/>
              </w:rPr>
            </w:pPr>
            <w:r w:rsidRPr="007B1730">
              <w:rPr>
                <w:rFonts w:ascii="Times New Roman" w:hAnsi="Times New Roman" w:cs="Times New Roman"/>
                <w:sz w:val="26"/>
                <w:szCs w:val="26"/>
              </w:rPr>
              <w:t>Минтруд России</w:t>
            </w:r>
          </w:p>
          <w:p w14:paraId="05B896E7" w14:textId="77777777" w:rsidR="00D45A3B" w:rsidRPr="001A14E6" w:rsidRDefault="00D45A3B" w:rsidP="00700AA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6"/>
                <w:szCs w:val="26"/>
              </w:rPr>
            </w:pPr>
          </w:p>
        </w:tc>
      </w:tr>
      <w:tr w:rsidR="00D45A3B" w:rsidRPr="001A14E6" w14:paraId="2B261EC3" w14:textId="77777777" w:rsidTr="004E01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 w:type="pct"/>
            <w:tcBorders>
              <w:top w:val="single" w:sz="4" w:space="0" w:color="auto"/>
              <w:left w:val="single" w:sz="4" w:space="0" w:color="auto"/>
              <w:bottom w:val="single" w:sz="4" w:space="0" w:color="auto"/>
            </w:tcBorders>
          </w:tcPr>
          <w:p w14:paraId="307F818B" w14:textId="77777777" w:rsidR="00D45A3B" w:rsidRPr="000C3144" w:rsidRDefault="00D45A3B" w:rsidP="00662F40">
            <w:pPr>
              <w:pStyle w:val="a7"/>
              <w:numPr>
                <w:ilvl w:val="0"/>
                <w:numId w:val="3"/>
              </w:numPr>
              <w:ind w:left="0" w:firstLine="0"/>
              <w:rPr>
                <w:rFonts w:ascii="Times New Roman" w:hAnsi="Times New Roman" w:cs="Times New Roman"/>
                <w:sz w:val="26"/>
                <w:szCs w:val="26"/>
              </w:rPr>
            </w:pPr>
          </w:p>
        </w:tc>
        <w:tc>
          <w:tcPr>
            <w:tcW w:w="3574" w:type="pct"/>
            <w:tcBorders>
              <w:top w:val="single" w:sz="4" w:space="0" w:color="auto"/>
              <w:bottom w:val="single" w:sz="4" w:space="0" w:color="auto"/>
            </w:tcBorders>
          </w:tcPr>
          <w:p w14:paraId="26999142" w14:textId="4D003208" w:rsidR="00D45A3B" w:rsidRPr="001A14E6" w:rsidRDefault="00D45A3B" w:rsidP="00E503DC">
            <w:pPr>
              <w:spacing w:after="120"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6"/>
                <w:szCs w:val="26"/>
              </w:rPr>
            </w:pPr>
            <w:r w:rsidRPr="001A14E6">
              <w:rPr>
                <w:rFonts w:ascii="Times New Roman" w:hAnsi="Times New Roman" w:cs="Times New Roman"/>
                <w:sz w:val="26"/>
                <w:szCs w:val="26"/>
              </w:rPr>
              <w:t>Упростить процедуру привлечения иностранных работников, осуществляющих деятельность на основе патента, включая возможность получения патента вне зависимости от цели визита, указанной в миграционной карте, приостановление срока действия патента на период работы в другом субъекте РФ по полученному в этом субъекте патенту, выдачу патентов с указанием территории действия «Москва и Московская область», «Санкт-Петербург и Ленинградская область» с уплатой усредненного установленного субъектами совместно НДФЛ.</w:t>
            </w:r>
          </w:p>
        </w:tc>
        <w:tc>
          <w:tcPr>
            <w:tcW w:w="1176" w:type="pct"/>
            <w:tcBorders>
              <w:top w:val="single" w:sz="4" w:space="0" w:color="auto"/>
              <w:bottom w:val="single" w:sz="4" w:space="0" w:color="auto"/>
              <w:right w:val="single" w:sz="4" w:space="0" w:color="auto"/>
            </w:tcBorders>
          </w:tcPr>
          <w:p w14:paraId="05BBDCF5" w14:textId="77777777" w:rsidR="00D45A3B" w:rsidRPr="007B1730" w:rsidRDefault="00D45A3B" w:rsidP="007B173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6"/>
                <w:szCs w:val="26"/>
              </w:rPr>
            </w:pPr>
            <w:r w:rsidRPr="007B1730">
              <w:rPr>
                <w:rFonts w:ascii="Times New Roman" w:hAnsi="Times New Roman" w:cs="Times New Roman"/>
                <w:sz w:val="26"/>
                <w:szCs w:val="26"/>
              </w:rPr>
              <w:t>Минтруд России, МВД России,</w:t>
            </w:r>
          </w:p>
          <w:p w14:paraId="13185848" w14:textId="77777777" w:rsidR="00D45A3B" w:rsidRPr="007B1730" w:rsidRDefault="00D45A3B" w:rsidP="007B173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6"/>
                <w:szCs w:val="26"/>
              </w:rPr>
            </w:pPr>
            <w:r w:rsidRPr="007B1730">
              <w:rPr>
                <w:rFonts w:ascii="Times New Roman" w:hAnsi="Times New Roman" w:cs="Times New Roman"/>
                <w:sz w:val="26"/>
                <w:szCs w:val="26"/>
              </w:rPr>
              <w:t>Минфин Росси,</w:t>
            </w:r>
          </w:p>
          <w:p w14:paraId="27FF7B41" w14:textId="77777777" w:rsidR="00D45A3B" w:rsidRPr="007B1730" w:rsidRDefault="00D45A3B" w:rsidP="007B173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6"/>
                <w:szCs w:val="26"/>
              </w:rPr>
            </w:pPr>
            <w:r w:rsidRPr="007B1730">
              <w:rPr>
                <w:rFonts w:ascii="Times New Roman" w:hAnsi="Times New Roman" w:cs="Times New Roman"/>
                <w:sz w:val="26"/>
                <w:szCs w:val="26"/>
              </w:rPr>
              <w:t>ФНС России</w:t>
            </w:r>
          </w:p>
          <w:p w14:paraId="6C6649B2" w14:textId="77777777" w:rsidR="00D45A3B" w:rsidRPr="001A14E6" w:rsidRDefault="00D45A3B" w:rsidP="00700AA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6"/>
                <w:szCs w:val="26"/>
              </w:rPr>
            </w:pPr>
          </w:p>
        </w:tc>
      </w:tr>
      <w:tr w:rsidR="00D45A3B" w:rsidRPr="001A14E6" w14:paraId="19228F97" w14:textId="77777777" w:rsidTr="00CD6964">
        <w:tc>
          <w:tcPr>
            <w:cnfStyle w:val="001000000000" w:firstRow="0" w:lastRow="0" w:firstColumn="1" w:lastColumn="0" w:oddVBand="0" w:evenVBand="0" w:oddHBand="0" w:evenHBand="0" w:firstRowFirstColumn="0" w:firstRowLastColumn="0" w:lastRowFirstColumn="0" w:lastRowLastColumn="0"/>
            <w:tcW w:w="250" w:type="pct"/>
            <w:tcBorders>
              <w:top w:val="single" w:sz="4" w:space="0" w:color="auto"/>
              <w:left w:val="single" w:sz="4" w:space="0" w:color="auto"/>
              <w:bottom w:val="single" w:sz="4" w:space="0" w:color="auto"/>
            </w:tcBorders>
          </w:tcPr>
          <w:p w14:paraId="7076E44C" w14:textId="77777777" w:rsidR="00D45A3B" w:rsidRPr="000C3144" w:rsidRDefault="00D45A3B" w:rsidP="00662F40">
            <w:pPr>
              <w:pStyle w:val="a7"/>
              <w:numPr>
                <w:ilvl w:val="0"/>
                <w:numId w:val="3"/>
              </w:numPr>
              <w:ind w:left="0" w:firstLine="0"/>
              <w:rPr>
                <w:rFonts w:ascii="Times New Roman" w:hAnsi="Times New Roman" w:cs="Times New Roman"/>
                <w:sz w:val="26"/>
                <w:szCs w:val="26"/>
              </w:rPr>
            </w:pPr>
          </w:p>
        </w:tc>
        <w:tc>
          <w:tcPr>
            <w:tcW w:w="3574" w:type="pct"/>
            <w:tcBorders>
              <w:top w:val="single" w:sz="4" w:space="0" w:color="auto"/>
              <w:bottom w:val="single" w:sz="4" w:space="0" w:color="auto"/>
            </w:tcBorders>
          </w:tcPr>
          <w:p w14:paraId="4D525442" w14:textId="77777777" w:rsidR="004E0106" w:rsidRDefault="00D45A3B" w:rsidP="00E503DC">
            <w:pPr>
              <w:spacing w:after="12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6"/>
                <w:szCs w:val="26"/>
              </w:rPr>
            </w:pPr>
            <w:r w:rsidRPr="001A14E6">
              <w:rPr>
                <w:rFonts w:ascii="Times New Roman" w:hAnsi="Times New Roman" w:cs="Times New Roman"/>
                <w:sz w:val="26"/>
                <w:szCs w:val="26"/>
              </w:rPr>
              <w:t>Обеспечить цифровизацию миграционных процессов и возможность исполнения предусмотренных законом обязанностей посредством электронных сервисов, включая постановку на миграционный учет, направление различных уведомлений в органы государственной власти и т.д.</w:t>
            </w:r>
          </w:p>
          <w:p w14:paraId="1C212010" w14:textId="18CFCE7E" w:rsidR="00DC41CA" w:rsidRPr="001A14E6" w:rsidRDefault="00DC41CA" w:rsidP="00E503DC">
            <w:pPr>
              <w:spacing w:after="12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6"/>
                <w:szCs w:val="26"/>
              </w:rPr>
            </w:pPr>
          </w:p>
        </w:tc>
        <w:tc>
          <w:tcPr>
            <w:tcW w:w="1176" w:type="pct"/>
            <w:tcBorders>
              <w:top w:val="single" w:sz="4" w:space="0" w:color="auto"/>
              <w:bottom w:val="single" w:sz="4" w:space="0" w:color="auto"/>
              <w:right w:val="single" w:sz="4" w:space="0" w:color="auto"/>
            </w:tcBorders>
          </w:tcPr>
          <w:p w14:paraId="36969EA2" w14:textId="0B0ED079" w:rsidR="00D45A3B" w:rsidRPr="007B1730" w:rsidRDefault="00D45A3B" w:rsidP="007B173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6"/>
                <w:szCs w:val="26"/>
              </w:rPr>
            </w:pPr>
            <w:r w:rsidRPr="007B1730">
              <w:rPr>
                <w:rFonts w:ascii="Times New Roman" w:hAnsi="Times New Roman" w:cs="Times New Roman"/>
                <w:sz w:val="26"/>
                <w:szCs w:val="26"/>
              </w:rPr>
              <w:t>Мин</w:t>
            </w:r>
            <w:r>
              <w:rPr>
                <w:rFonts w:ascii="Times New Roman" w:hAnsi="Times New Roman" w:cs="Times New Roman"/>
                <w:sz w:val="26"/>
                <w:szCs w:val="26"/>
              </w:rPr>
              <w:t>комсвязь</w:t>
            </w:r>
            <w:r w:rsidRPr="007B1730">
              <w:rPr>
                <w:rFonts w:ascii="Times New Roman" w:hAnsi="Times New Roman" w:cs="Times New Roman"/>
                <w:sz w:val="26"/>
                <w:szCs w:val="26"/>
              </w:rPr>
              <w:t xml:space="preserve"> России</w:t>
            </w:r>
          </w:p>
          <w:p w14:paraId="4B506DF7" w14:textId="77777777" w:rsidR="00D45A3B" w:rsidRPr="007B1730" w:rsidRDefault="00D45A3B" w:rsidP="007B173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6"/>
                <w:szCs w:val="26"/>
              </w:rPr>
            </w:pPr>
            <w:r w:rsidRPr="007B1730">
              <w:rPr>
                <w:rFonts w:ascii="Times New Roman" w:hAnsi="Times New Roman" w:cs="Times New Roman"/>
                <w:sz w:val="26"/>
                <w:szCs w:val="26"/>
              </w:rPr>
              <w:t>МВД России</w:t>
            </w:r>
          </w:p>
          <w:p w14:paraId="3DD7C162" w14:textId="679770A6" w:rsidR="00D45A3B" w:rsidRPr="001A14E6" w:rsidRDefault="00D45A3B" w:rsidP="007B173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6"/>
                <w:szCs w:val="26"/>
              </w:rPr>
            </w:pPr>
            <w:r w:rsidRPr="007B1730">
              <w:rPr>
                <w:rFonts w:ascii="Times New Roman" w:hAnsi="Times New Roman" w:cs="Times New Roman"/>
                <w:sz w:val="26"/>
                <w:szCs w:val="26"/>
              </w:rPr>
              <w:t>Минтруд России</w:t>
            </w:r>
          </w:p>
        </w:tc>
      </w:tr>
      <w:tr w:rsidR="00D45A3B" w:rsidRPr="001A14E6" w14:paraId="7CBEFA27" w14:textId="77777777" w:rsidTr="004E01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3"/>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4AF38EED" w14:textId="0F74DD8A" w:rsidR="00D45A3B" w:rsidRPr="001A14E6" w:rsidRDefault="00D45A3B" w:rsidP="006445A9">
            <w:pPr>
              <w:rPr>
                <w:rFonts w:ascii="Times New Roman" w:hAnsi="Times New Roman" w:cs="Times New Roman"/>
                <w:bCs w:val="0"/>
                <w:sz w:val="26"/>
                <w:szCs w:val="26"/>
              </w:rPr>
            </w:pPr>
            <w:r w:rsidRPr="001A14E6">
              <w:rPr>
                <w:rFonts w:ascii="Times New Roman" w:hAnsi="Times New Roman" w:cs="Times New Roman"/>
                <w:sz w:val="26"/>
                <w:szCs w:val="26"/>
              </w:rPr>
              <w:lastRenderedPageBreak/>
              <w:t>Цифровая экономика</w:t>
            </w:r>
          </w:p>
        </w:tc>
      </w:tr>
      <w:tr w:rsidR="00D45A3B" w:rsidRPr="001A14E6" w14:paraId="30344013" w14:textId="77777777" w:rsidTr="00CD6964">
        <w:tc>
          <w:tcPr>
            <w:cnfStyle w:val="001000000000" w:firstRow="0" w:lastRow="0" w:firstColumn="1" w:lastColumn="0" w:oddVBand="0" w:evenVBand="0" w:oddHBand="0" w:evenHBand="0" w:firstRowFirstColumn="0" w:firstRowLastColumn="0" w:lastRowFirstColumn="0" w:lastRowLastColumn="0"/>
            <w:tcW w:w="250" w:type="pct"/>
            <w:tcBorders>
              <w:top w:val="single" w:sz="4" w:space="0" w:color="auto"/>
              <w:left w:val="single" w:sz="4" w:space="0" w:color="auto"/>
              <w:bottom w:val="single" w:sz="4" w:space="0" w:color="auto"/>
            </w:tcBorders>
          </w:tcPr>
          <w:p w14:paraId="631B329C" w14:textId="77777777" w:rsidR="00D45A3B" w:rsidRPr="000C3144" w:rsidRDefault="00D45A3B" w:rsidP="00662F40">
            <w:pPr>
              <w:pStyle w:val="a7"/>
              <w:numPr>
                <w:ilvl w:val="0"/>
                <w:numId w:val="3"/>
              </w:numPr>
              <w:ind w:left="0" w:firstLine="0"/>
              <w:rPr>
                <w:rFonts w:ascii="Times New Roman" w:hAnsi="Times New Roman" w:cs="Times New Roman"/>
                <w:sz w:val="26"/>
                <w:szCs w:val="26"/>
              </w:rPr>
            </w:pPr>
          </w:p>
        </w:tc>
        <w:tc>
          <w:tcPr>
            <w:tcW w:w="3574" w:type="pct"/>
            <w:tcBorders>
              <w:top w:val="single" w:sz="4" w:space="0" w:color="auto"/>
              <w:bottom w:val="single" w:sz="4" w:space="0" w:color="auto"/>
            </w:tcBorders>
          </w:tcPr>
          <w:p w14:paraId="257185DB" w14:textId="043EC36B" w:rsidR="00D45A3B" w:rsidRPr="001A14E6" w:rsidRDefault="00D45A3B" w:rsidP="00E503DC">
            <w:pPr>
              <w:spacing w:after="12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6"/>
                <w:szCs w:val="26"/>
              </w:rPr>
            </w:pPr>
            <w:r w:rsidRPr="001A14E6">
              <w:rPr>
                <w:rFonts w:ascii="Times New Roman" w:hAnsi="Times New Roman" w:cs="Times New Roman"/>
                <w:sz w:val="26"/>
                <w:szCs w:val="26"/>
              </w:rPr>
              <w:t>В целях увеличения степени вовлеченности субъектов МСП в реализацию Нацпрограммы «Цифровая экономика Российской Федерации», а также создания возможности участия в реализации крупных инфраструктурных проектов установить требования по процентному участию субъектов МСП в реализации инфраструктурных проектов в рамках нацпроекта на уровне не менее 25% как для федеральных, так и региональных проектов. Требование распространить на проекты, реализуемые компаниями с государственным участием за свой счет.</w:t>
            </w:r>
          </w:p>
        </w:tc>
        <w:tc>
          <w:tcPr>
            <w:tcW w:w="1176" w:type="pct"/>
            <w:tcBorders>
              <w:top w:val="single" w:sz="4" w:space="0" w:color="auto"/>
              <w:bottom w:val="single" w:sz="4" w:space="0" w:color="auto"/>
              <w:right w:val="single" w:sz="4" w:space="0" w:color="auto"/>
            </w:tcBorders>
          </w:tcPr>
          <w:p w14:paraId="0F28EDB7" w14:textId="396EC0C4" w:rsidR="00D45A3B" w:rsidRPr="001A14E6" w:rsidRDefault="00D45A3B" w:rsidP="001D426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6"/>
                <w:szCs w:val="26"/>
              </w:rPr>
            </w:pPr>
            <w:r>
              <w:rPr>
                <w:rFonts w:ascii="Times New Roman" w:hAnsi="Times New Roman" w:cs="Times New Roman"/>
                <w:sz w:val="26"/>
                <w:szCs w:val="26"/>
              </w:rPr>
              <w:t>Минкомсвязь России</w:t>
            </w:r>
          </w:p>
        </w:tc>
      </w:tr>
      <w:tr w:rsidR="00D45A3B" w:rsidRPr="001A14E6" w14:paraId="1006D617" w14:textId="77777777" w:rsidTr="004E01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 w:type="pct"/>
            <w:tcBorders>
              <w:top w:val="single" w:sz="4" w:space="0" w:color="auto"/>
              <w:left w:val="single" w:sz="4" w:space="0" w:color="auto"/>
              <w:bottom w:val="single" w:sz="4" w:space="0" w:color="auto"/>
            </w:tcBorders>
          </w:tcPr>
          <w:p w14:paraId="3F2D2E3B" w14:textId="65956841" w:rsidR="00D45A3B" w:rsidRPr="000C3144" w:rsidRDefault="00D45A3B" w:rsidP="00662F40">
            <w:pPr>
              <w:pStyle w:val="a7"/>
              <w:numPr>
                <w:ilvl w:val="0"/>
                <w:numId w:val="3"/>
              </w:numPr>
              <w:ind w:left="0" w:firstLine="0"/>
              <w:rPr>
                <w:rFonts w:ascii="Times New Roman" w:hAnsi="Times New Roman" w:cs="Times New Roman"/>
                <w:sz w:val="26"/>
                <w:szCs w:val="26"/>
              </w:rPr>
            </w:pPr>
          </w:p>
        </w:tc>
        <w:tc>
          <w:tcPr>
            <w:tcW w:w="3574" w:type="pct"/>
            <w:tcBorders>
              <w:top w:val="single" w:sz="4" w:space="0" w:color="auto"/>
              <w:bottom w:val="single" w:sz="4" w:space="0" w:color="auto"/>
            </w:tcBorders>
          </w:tcPr>
          <w:p w14:paraId="43535DAF" w14:textId="6C07D9E3" w:rsidR="00D45A3B" w:rsidRPr="001A14E6" w:rsidRDefault="00D45A3B" w:rsidP="00E503DC">
            <w:pPr>
              <w:spacing w:after="120"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6"/>
                <w:szCs w:val="26"/>
              </w:rPr>
            </w:pPr>
            <w:r w:rsidRPr="001A14E6">
              <w:rPr>
                <w:rFonts w:ascii="Times New Roman" w:hAnsi="Times New Roman" w:cs="Times New Roman"/>
                <w:sz w:val="26"/>
                <w:szCs w:val="26"/>
              </w:rPr>
              <w:t>Упростить порядок включения компаний-разработчиков программного обеспечения в реестр Российских программ для электронных вычислительных машин и баз данных. Разработать онлайн-механизм подачи, рассмотрения и принятия решения о включении в реестр.</w:t>
            </w:r>
          </w:p>
        </w:tc>
        <w:tc>
          <w:tcPr>
            <w:tcW w:w="1176" w:type="pct"/>
            <w:tcBorders>
              <w:top w:val="single" w:sz="4" w:space="0" w:color="auto"/>
              <w:bottom w:val="single" w:sz="4" w:space="0" w:color="auto"/>
              <w:right w:val="single" w:sz="4" w:space="0" w:color="auto"/>
            </w:tcBorders>
          </w:tcPr>
          <w:p w14:paraId="0D945ED5" w14:textId="397E86B7" w:rsidR="00D45A3B" w:rsidRPr="001D426E" w:rsidRDefault="00D45A3B" w:rsidP="001D426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6"/>
                <w:szCs w:val="26"/>
              </w:rPr>
            </w:pPr>
            <w:r>
              <w:rPr>
                <w:rFonts w:ascii="Times New Roman" w:hAnsi="Times New Roman" w:cs="Times New Roman"/>
                <w:sz w:val="26"/>
                <w:szCs w:val="26"/>
              </w:rPr>
              <w:t>Минкомсвязь России</w:t>
            </w:r>
          </w:p>
        </w:tc>
      </w:tr>
      <w:tr w:rsidR="00D45A3B" w:rsidRPr="001A14E6" w14:paraId="23BB5A29" w14:textId="77777777" w:rsidTr="00CD6964">
        <w:tc>
          <w:tcPr>
            <w:cnfStyle w:val="001000000000" w:firstRow="0" w:lastRow="0" w:firstColumn="1" w:lastColumn="0" w:oddVBand="0" w:evenVBand="0" w:oddHBand="0" w:evenHBand="0" w:firstRowFirstColumn="0" w:firstRowLastColumn="0" w:lastRowFirstColumn="0" w:lastRowLastColumn="0"/>
            <w:tcW w:w="250" w:type="pct"/>
            <w:tcBorders>
              <w:top w:val="single" w:sz="4" w:space="0" w:color="auto"/>
              <w:left w:val="single" w:sz="4" w:space="0" w:color="auto"/>
              <w:bottom w:val="single" w:sz="4" w:space="0" w:color="auto"/>
            </w:tcBorders>
          </w:tcPr>
          <w:p w14:paraId="0AF56981" w14:textId="072BE1B5" w:rsidR="00D45A3B" w:rsidRPr="000C3144" w:rsidRDefault="00D45A3B" w:rsidP="00662F40">
            <w:pPr>
              <w:pStyle w:val="a7"/>
              <w:numPr>
                <w:ilvl w:val="0"/>
                <w:numId w:val="3"/>
              </w:numPr>
              <w:ind w:left="0" w:firstLine="0"/>
              <w:rPr>
                <w:rFonts w:ascii="Times New Roman" w:hAnsi="Times New Roman" w:cs="Times New Roman"/>
                <w:sz w:val="26"/>
                <w:szCs w:val="26"/>
              </w:rPr>
            </w:pPr>
          </w:p>
        </w:tc>
        <w:tc>
          <w:tcPr>
            <w:tcW w:w="3574" w:type="pct"/>
            <w:tcBorders>
              <w:top w:val="single" w:sz="4" w:space="0" w:color="auto"/>
              <w:bottom w:val="single" w:sz="4" w:space="0" w:color="auto"/>
            </w:tcBorders>
          </w:tcPr>
          <w:p w14:paraId="03DD3A61" w14:textId="1EE255F2" w:rsidR="00D45A3B" w:rsidRPr="001A14E6" w:rsidRDefault="00D45A3B" w:rsidP="00E503DC">
            <w:pPr>
              <w:spacing w:after="12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i/>
                <w:color w:val="FF0000"/>
                <w:sz w:val="26"/>
                <w:szCs w:val="26"/>
              </w:rPr>
            </w:pPr>
            <w:r w:rsidRPr="001A14E6">
              <w:rPr>
                <w:rFonts w:ascii="Times New Roman" w:hAnsi="Times New Roman" w:cs="Times New Roman"/>
                <w:sz w:val="26"/>
                <w:szCs w:val="26"/>
              </w:rPr>
              <w:t>Совместно с участниками рынка, общественными объединениями предпринимателей разработать и внести на рассмотрение проект ФЗ «Об электронной коммерции». На время разработки и рассмотрения проекта ФЗ утвердить распоряжением Правительства «Правила электронной коммерции и торговли.</w:t>
            </w:r>
          </w:p>
        </w:tc>
        <w:tc>
          <w:tcPr>
            <w:tcW w:w="1176" w:type="pct"/>
            <w:tcBorders>
              <w:top w:val="single" w:sz="4" w:space="0" w:color="auto"/>
              <w:bottom w:val="single" w:sz="4" w:space="0" w:color="auto"/>
              <w:right w:val="single" w:sz="4" w:space="0" w:color="auto"/>
            </w:tcBorders>
          </w:tcPr>
          <w:p w14:paraId="4330BA62" w14:textId="77777777" w:rsidR="00D45A3B" w:rsidRPr="00F8067B" w:rsidRDefault="00D45A3B" w:rsidP="00F8067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6"/>
                <w:szCs w:val="26"/>
              </w:rPr>
            </w:pPr>
            <w:r w:rsidRPr="00F8067B">
              <w:rPr>
                <w:rFonts w:ascii="Times New Roman" w:hAnsi="Times New Roman" w:cs="Times New Roman"/>
                <w:sz w:val="26"/>
                <w:szCs w:val="26"/>
              </w:rPr>
              <w:t>Минпромторг России</w:t>
            </w:r>
          </w:p>
          <w:p w14:paraId="45D431ED" w14:textId="77777777" w:rsidR="00D45A3B" w:rsidRDefault="00D45A3B" w:rsidP="00F8067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6"/>
                <w:szCs w:val="26"/>
              </w:rPr>
            </w:pPr>
            <w:r w:rsidRPr="00F8067B">
              <w:rPr>
                <w:rFonts w:ascii="Times New Roman" w:hAnsi="Times New Roman" w:cs="Times New Roman"/>
                <w:sz w:val="26"/>
                <w:szCs w:val="26"/>
              </w:rPr>
              <w:t>Минэкономразвития России</w:t>
            </w:r>
          </w:p>
          <w:p w14:paraId="59155DC6" w14:textId="1236D311" w:rsidR="00D45A3B" w:rsidRPr="001A14E6" w:rsidRDefault="00D45A3B" w:rsidP="00F8067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6"/>
                <w:szCs w:val="26"/>
              </w:rPr>
            </w:pPr>
          </w:p>
        </w:tc>
      </w:tr>
      <w:tr w:rsidR="00D45A3B" w:rsidRPr="001A14E6" w14:paraId="5BB60D4F" w14:textId="77777777" w:rsidTr="004E01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3"/>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11C55E0F" w14:textId="2E2231A8" w:rsidR="00D45A3B" w:rsidRPr="001A14E6" w:rsidRDefault="009624C3" w:rsidP="0011772A">
            <w:pPr>
              <w:rPr>
                <w:rFonts w:ascii="Times New Roman" w:hAnsi="Times New Roman" w:cs="Times New Roman"/>
                <w:sz w:val="26"/>
                <w:szCs w:val="26"/>
              </w:rPr>
            </w:pPr>
            <w:r>
              <w:rPr>
                <w:rFonts w:ascii="Times New Roman" w:hAnsi="Times New Roman" w:cs="Times New Roman"/>
                <w:sz w:val="26"/>
                <w:szCs w:val="26"/>
              </w:rPr>
              <w:t>П</w:t>
            </w:r>
            <w:r w:rsidR="00D45A3B" w:rsidRPr="001A14E6">
              <w:rPr>
                <w:rFonts w:ascii="Times New Roman" w:hAnsi="Times New Roman" w:cs="Times New Roman"/>
                <w:sz w:val="26"/>
                <w:szCs w:val="26"/>
              </w:rPr>
              <w:t>рофессиональное и бизнес-образование</w:t>
            </w:r>
            <w:r>
              <w:rPr>
                <w:rFonts w:ascii="Times New Roman" w:hAnsi="Times New Roman" w:cs="Times New Roman"/>
                <w:sz w:val="26"/>
                <w:szCs w:val="26"/>
              </w:rPr>
              <w:t>, поддержка занятости</w:t>
            </w:r>
          </w:p>
        </w:tc>
      </w:tr>
      <w:tr w:rsidR="00D45A3B" w:rsidRPr="001A14E6" w14:paraId="081BD442" w14:textId="77777777" w:rsidTr="00CD6964">
        <w:tc>
          <w:tcPr>
            <w:cnfStyle w:val="001000000000" w:firstRow="0" w:lastRow="0" w:firstColumn="1" w:lastColumn="0" w:oddVBand="0" w:evenVBand="0" w:oddHBand="0" w:evenHBand="0" w:firstRowFirstColumn="0" w:firstRowLastColumn="0" w:lastRowFirstColumn="0" w:lastRowLastColumn="0"/>
            <w:tcW w:w="250" w:type="pct"/>
            <w:tcBorders>
              <w:top w:val="single" w:sz="4" w:space="0" w:color="auto"/>
              <w:left w:val="single" w:sz="4" w:space="0" w:color="auto"/>
              <w:bottom w:val="single" w:sz="4" w:space="0" w:color="auto"/>
            </w:tcBorders>
          </w:tcPr>
          <w:p w14:paraId="63058723" w14:textId="77777777" w:rsidR="00D45A3B" w:rsidRPr="000C3144" w:rsidRDefault="00D45A3B" w:rsidP="00662F40">
            <w:pPr>
              <w:pStyle w:val="a7"/>
              <w:numPr>
                <w:ilvl w:val="0"/>
                <w:numId w:val="3"/>
              </w:numPr>
              <w:ind w:left="0" w:firstLine="0"/>
              <w:rPr>
                <w:rFonts w:ascii="Times New Roman" w:hAnsi="Times New Roman" w:cs="Times New Roman"/>
                <w:sz w:val="26"/>
                <w:szCs w:val="26"/>
              </w:rPr>
            </w:pPr>
          </w:p>
        </w:tc>
        <w:tc>
          <w:tcPr>
            <w:tcW w:w="3574" w:type="pct"/>
            <w:tcBorders>
              <w:top w:val="single" w:sz="4" w:space="0" w:color="auto"/>
              <w:bottom w:val="single" w:sz="4" w:space="0" w:color="auto"/>
            </w:tcBorders>
          </w:tcPr>
          <w:p w14:paraId="661E3FBA" w14:textId="1BEA8547" w:rsidR="00D45A3B" w:rsidRPr="00B928D9" w:rsidRDefault="00D45A3B" w:rsidP="00166169">
            <w:pPr>
              <w:spacing w:after="12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FF0000"/>
                <w:sz w:val="26"/>
                <w:szCs w:val="26"/>
              </w:rPr>
            </w:pPr>
            <w:r w:rsidRPr="001A14E6">
              <w:rPr>
                <w:rFonts w:ascii="Times New Roman" w:hAnsi="Times New Roman" w:cs="Times New Roman"/>
                <w:sz w:val="26"/>
                <w:szCs w:val="26"/>
              </w:rPr>
              <w:t>Рассмотреть вопрос об оптимизации процедуры ввода федеральных государственных образовательных стандартов высшего образования</w:t>
            </w:r>
            <w:r>
              <w:rPr>
                <w:rFonts w:ascii="Times New Roman" w:hAnsi="Times New Roman" w:cs="Times New Roman"/>
                <w:sz w:val="26"/>
                <w:szCs w:val="26"/>
              </w:rPr>
              <w:t xml:space="preserve"> (ФГОС)</w:t>
            </w:r>
            <w:r w:rsidRPr="001A14E6">
              <w:rPr>
                <w:rFonts w:ascii="Times New Roman" w:hAnsi="Times New Roman" w:cs="Times New Roman"/>
                <w:sz w:val="26"/>
                <w:szCs w:val="26"/>
              </w:rPr>
              <w:t>.</w:t>
            </w:r>
            <w:r w:rsidRPr="00DD2AFC">
              <w:rPr>
                <w:rFonts w:ascii="Times New Roman" w:hAnsi="Times New Roman" w:cs="Times New Roman"/>
                <w:sz w:val="26"/>
                <w:szCs w:val="26"/>
              </w:rPr>
              <w:t xml:space="preserve"> Слишком длительная процедура модернизации ФГОС обостряет проблему отставания системы образования от современных потребностей рынка труда. </w:t>
            </w:r>
          </w:p>
        </w:tc>
        <w:tc>
          <w:tcPr>
            <w:tcW w:w="1176" w:type="pct"/>
            <w:tcBorders>
              <w:top w:val="single" w:sz="4" w:space="0" w:color="auto"/>
              <w:bottom w:val="single" w:sz="4" w:space="0" w:color="auto"/>
              <w:right w:val="single" w:sz="4" w:space="0" w:color="auto"/>
            </w:tcBorders>
          </w:tcPr>
          <w:p w14:paraId="317F9FA2" w14:textId="3F0A334B" w:rsidR="00D45A3B" w:rsidRPr="001A14E6" w:rsidRDefault="00D45A3B" w:rsidP="00700AA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6"/>
                <w:szCs w:val="26"/>
              </w:rPr>
            </w:pPr>
            <w:r>
              <w:rPr>
                <w:rFonts w:ascii="Times New Roman" w:hAnsi="Times New Roman" w:cs="Times New Roman"/>
                <w:sz w:val="26"/>
                <w:szCs w:val="26"/>
              </w:rPr>
              <w:t>Минобрнауки России</w:t>
            </w:r>
          </w:p>
        </w:tc>
      </w:tr>
      <w:tr w:rsidR="00D45A3B" w:rsidRPr="001A14E6" w14:paraId="3A432F96" w14:textId="77777777" w:rsidTr="004E01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 w:type="pct"/>
            <w:tcBorders>
              <w:top w:val="single" w:sz="4" w:space="0" w:color="auto"/>
              <w:left w:val="single" w:sz="4" w:space="0" w:color="auto"/>
              <w:bottom w:val="single" w:sz="4" w:space="0" w:color="auto"/>
            </w:tcBorders>
          </w:tcPr>
          <w:p w14:paraId="66B48D63" w14:textId="78AACA94" w:rsidR="00D45A3B" w:rsidRPr="000C3144" w:rsidRDefault="00D45A3B" w:rsidP="00662F40">
            <w:pPr>
              <w:pStyle w:val="a7"/>
              <w:numPr>
                <w:ilvl w:val="0"/>
                <w:numId w:val="3"/>
              </w:numPr>
              <w:ind w:left="0" w:firstLine="0"/>
              <w:rPr>
                <w:rFonts w:ascii="Times New Roman" w:hAnsi="Times New Roman" w:cs="Times New Roman"/>
                <w:sz w:val="26"/>
                <w:szCs w:val="26"/>
              </w:rPr>
            </w:pPr>
          </w:p>
        </w:tc>
        <w:tc>
          <w:tcPr>
            <w:tcW w:w="3574" w:type="pct"/>
            <w:tcBorders>
              <w:top w:val="single" w:sz="4" w:space="0" w:color="auto"/>
              <w:bottom w:val="single" w:sz="4" w:space="0" w:color="auto"/>
            </w:tcBorders>
          </w:tcPr>
          <w:p w14:paraId="37A0FD7C" w14:textId="0BA768DD" w:rsidR="00D45A3B" w:rsidRPr="001A14E6" w:rsidRDefault="00D45A3B" w:rsidP="00E503DC">
            <w:pPr>
              <w:spacing w:after="120"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6"/>
                <w:szCs w:val="26"/>
              </w:rPr>
            </w:pPr>
            <w:r w:rsidRPr="001A14E6">
              <w:rPr>
                <w:rFonts w:ascii="Times New Roman" w:hAnsi="Times New Roman" w:cs="Times New Roman"/>
                <w:sz w:val="26"/>
                <w:szCs w:val="26"/>
              </w:rPr>
              <w:t xml:space="preserve">Провести ревизию и модернизацию направлений подготовки высшего образования с учетом потребностей современного рынка труда и упростить процедуру введения новых направлений и открытия новых образовательных программ. </w:t>
            </w:r>
          </w:p>
        </w:tc>
        <w:tc>
          <w:tcPr>
            <w:tcW w:w="1176" w:type="pct"/>
            <w:tcBorders>
              <w:top w:val="single" w:sz="4" w:space="0" w:color="auto"/>
              <w:bottom w:val="single" w:sz="4" w:space="0" w:color="auto"/>
              <w:right w:val="single" w:sz="4" w:space="0" w:color="auto"/>
            </w:tcBorders>
          </w:tcPr>
          <w:p w14:paraId="6AA79670" w14:textId="3A723946" w:rsidR="00D45A3B" w:rsidRPr="001A14E6" w:rsidRDefault="00D45A3B" w:rsidP="00700AA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6"/>
                <w:szCs w:val="26"/>
              </w:rPr>
            </w:pPr>
            <w:r>
              <w:rPr>
                <w:rFonts w:ascii="Times New Roman" w:hAnsi="Times New Roman" w:cs="Times New Roman"/>
                <w:sz w:val="26"/>
                <w:szCs w:val="26"/>
              </w:rPr>
              <w:t>Минобрнауки России</w:t>
            </w:r>
          </w:p>
        </w:tc>
      </w:tr>
      <w:tr w:rsidR="00D45A3B" w:rsidRPr="001A14E6" w14:paraId="31D3B1F8" w14:textId="77777777" w:rsidTr="00CD6964">
        <w:tc>
          <w:tcPr>
            <w:cnfStyle w:val="001000000000" w:firstRow="0" w:lastRow="0" w:firstColumn="1" w:lastColumn="0" w:oddVBand="0" w:evenVBand="0" w:oddHBand="0" w:evenHBand="0" w:firstRowFirstColumn="0" w:firstRowLastColumn="0" w:lastRowFirstColumn="0" w:lastRowLastColumn="0"/>
            <w:tcW w:w="250" w:type="pct"/>
            <w:tcBorders>
              <w:top w:val="single" w:sz="4" w:space="0" w:color="auto"/>
              <w:left w:val="single" w:sz="4" w:space="0" w:color="auto"/>
              <w:bottom w:val="single" w:sz="4" w:space="0" w:color="auto"/>
            </w:tcBorders>
          </w:tcPr>
          <w:p w14:paraId="7BEAA79F" w14:textId="77777777" w:rsidR="00D45A3B" w:rsidRPr="000C3144" w:rsidRDefault="00D45A3B" w:rsidP="00662F40">
            <w:pPr>
              <w:pStyle w:val="a7"/>
              <w:numPr>
                <w:ilvl w:val="0"/>
                <w:numId w:val="3"/>
              </w:numPr>
              <w:ind w:left="0" w:firstLine="0"/>
              <w:rPr>
                <w:rFonts w:ascii="Times New Roman" w:hAnsi="Times New Roman" w:cs="Times New Roman"/>
                <w:sz w:val="26"/>
                <w:szCs w:val="26"/>
              </w:rPr>
            </w:pPr>
          </w:p>
        </w:tc>
        <w:tc>
          <w:tcPr>
            <w:tcW w:w="3574" w:type="pct"/>
            <w:tcBorders>
              <w:top w:val="single" w:sz="4" w:space="0" w:color="auto"/>
              <w:bottom w:val="single" w:sz="4" w:space="0" w:color="auto"/>
            </w:tcBorders>
          </w:tcPr>
          <w:p w14:paraId="742D7538" w14:textId="26C26B9F" w:rsidR="00D45A3B" w:rsidRPr="001A14E6" w:rsidRDefault="00D45A3B" w:rsidP="00E503DC">
            <w:pPr>
              <w:spacing w:after="12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6"/>
                <w:szCs w:val="26"/>
              </w:rPr>
            </w:pPr>
            <w:r w:rsidRPr="001A14E6">
              <w:rPr>
                <w:rFonts w:ascii="Times New Roman" w:hAnsi="Times New Roman" w:cs="Times New Roman"/>
                <w:sz w:val="26"/>
                <w:szCs w:val="26"/>
              </w:rPr>
              <w:t xml:space="preserve">Пересмотреть систему государственной аккредитации ВУЗов по изменению системы аккредитации образовательных организаций в части возможности для работодателей </w:t>
            </w:r>
            <w:r w:rsidRPr="001A14E6">
              <w:rPr>
                <w:rFonts w:ascii="Times New Roman" w:hAnsi="Times New Roman" w:cs="Times New Roman"/>
                <w:sz w:val="26"/>
                <w:szCs w:val="26"/>
              </w:rPr>
              <w:lastRenderedPageBreak/>
              <w:t>участвовать в процедуре; учета профессионально-общественной аккредитации, которая в настоящее время не является обязательной, но проводится с целью повышения рейтингов ВУЗов и учета потребностей работодателей; учета достижений ВУЗов и их рейтингов (в сторону упрощения процедуры).</w:t>
            </w:r>
          </w:p>
        </w:tc>
        <w:tc>
          <w:tcPr>
            <w:tcW w:w="1176" w:type="pct"/>
            <w:tcBorders>
              <w:top w:val="single" w:sz="4" w:space="0" w:color="auto"/>
              <w:bottom w:val="single" w:sz="4" w:space="0" w:color="auto"/>
              <w:right w:val="single" w:sz="4" w:space="0" w:color="auto"/>
            </w:tcBorders>
          </w:tcPr>
          <w:p w14:paraId="0EF6EC4B" w14:textId="4B0C03A7" w:rsidR="00D45A3B" w:rsidRPr="001A14E6" w:rsidRDefault="00D45A3B" w:rsidP="00700AA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6"/>
                <w:szCs w:val="26"/>
              </w:rPr>
            </w:pPr>
            <w:r>
              <w:rPr>
                <w:rFonts w:ascii="Times New Roman" w:hAnsi="Times New Roman" w:cs="Times New Roman"/>
                <w:sz w:val="26"/>
                <w:szCs w:val="26"/>
              </w:rPr>
              <w:lastRenderedPageBreak/>
              <w:t>Минобрнауки России</w:t>
            </w:r>
          </w:p>
        </w:tc>
      </w:tr>
      <w:tr w:rsidR="00D45A3B" w:rsidRPr="001A14E6" w14:paraId="143DA491" w14:textId="77777777" w:rsidTr="004E01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 w:type="pct"/>
            <w:tcBorders>
              <w:top w:val="single" w:sz="4" w:space="0" w:color="auto"/>
              <w:left w:val="single" w:sz="4" w:space="0" w:color="auto"/>
              <w:bottom w:val="single" w:sz="4" w:space="0" w:color="auto"/>
            </w:tcBorders>
          </w:tcPr>
          <w:p w14:paraId="215F3DD4" w14:textId="77777777" w:rsidR="00D45A3B" w:rsidRPr="000C3144" w:rsidRDefault="00D45A3B" w:rsidP="00662F40">
            <w:pPr>
              <w:pStyle w:val="a7"/>
              <w:numPr>
                <w:ilvl w:val="0"/>
                <w:numId w:val="3"/>
              </w:numPr>
              <w:ind w:left="0" w:firstLine="0"/>
              <w:rPr>
                <w:rFonts w:ascii="Times New Roman" w:hAnsi="Times New Roman" w:cs="Times New Roman"/>
                <w:sz w:val="26"/>
                <w:szCs w:val="26"/>
              </w:rPr>
            </w:pPr>
          </w:p>
        </w:tc>
        <w:tc>
          <w:tcPr>
            <w:tcW w:w="3574" w:type="pct"/>
            <w:tcBorders>
              <w:top w:val="single" w:sz="4" w:space="0" w:color="auto"/>
              <w:bottom w:val="single" w:sz="4" w:space="0" w:color="auto"/>
            </w:tcBorders>
          </w:tcPr>
          <w:p w14:paraId="5DD3B379" w14:textId="601BD4DF" w:rsidR="00D45A3B" w:rsidRPr="001A14E6" w:rsidRDefault="00D45A3B" w:rsidP="00E503DC">
            <w:pPr>
              <w:spacing w:after="120"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6"/>
                <w:szCs w:val="26"/>
              </w:rPr>
            </w:pPr>
            <w:r w:rsidRPr="001A14E6">
              <w:rPr>
                <w:rFonts w:ascii="Times New Roman" w:hAnsi="Times New Roman" w:cs="Times New Roman"/>
                <w:sz w:val="26"/>
                <w:szCs w:val="26"/>
              </w:rPr>
              <w:t>Рассмотреть вопрос об отмене обязательного наличия ученой степени и ученого звания для руководителя базовой кафедры и возможности привлечения работодателей к образовательному процессу.</w:t>
            </w:r>
          </w:p>
        </w:tc>
        <w:tc>
          <w:tcPr>
            <w:tcW w:w="1176" w:type="pct"/>
            <w:tcBorders>
              <w:top w:val="single" w:sz="4" w:space="0" w:color="auto"/>
              <w:bottom w:val="single" w:sz="4" w:space="0" w:color="auto"/>
              <w:right w:val="single" w:sz="4" w:space="0" w:color="auto"/>
            </w:tcBorders>
          </w:tcPr>
          <w:p w14:paraId="1D991169" w14:textId="26F4F39D" w:rsidR="00D45A3B" w:rsidRPr="001A14E6" w:rsidRDefault="00D45A3B" w:rsidP="00700AA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6"/>
                <w:szCs w:val="26"/>
              </w:rPr>
            </w:pPr>
            <w:r>
              <w:rPr>
                <w:rFonts w:ascii="Times New Roman" w:hAnsi="Times New Roman" w:cs="Times New Roman"/>
                <w:sz w:val="26"/>
                <w:szCs w:val="26"/>
              </w:rPr>
              <w:t>Минобрнауки России</w:t>
            </w:r>
          </w:p>
        </w:tc>
      </w:tr>
      <w:tr w:rsidR="00D45A3B" w:rsidRPr="001A14E6" w14:paraId="6150B14C" w14:textId="77777777" w:rsidTr="00CD6964">
        <w:tc>
          <w:tcPr>
            <w:cnfStyle w:val="001000000000" w:firstRow="0" w:lastRow="0" w:firstColumn="1" w:lastColumn="0" w:oddVBand="0" w:evenVBand="0" w:oddHBand="0" w:evenHBand="0" w:firstRowFirstColumn="0" w:firstRowLastColumn="0" w:lastRowFirstColumn="0" w:lastRowLastColumn="0"/>
            <w:tcW w:w="250" w:type="pct"/>
            <w:tcBorders>
              <w:top w:val="single" w:sz="4" w:space="0" w:color="auto"/>
              <w:left w:val="single" w:sz="4" w:space="0" w:color="auto"/>
              <w:bottom w:val="single" w:sz="4" w:space="0" w:color="auto"/>
            </w:tcBorders>
          </w:tcPr>
          <w:p w14:paraId="7A9E529E" w14:textId="77777777" w:rsidR="00D45A3B" w:rsidRPr="000C3144" w:rsidRDefault="00D45A3B" w:rsidP="00662F40">
            <w:pPr>
              <w:pStyle w:val="a7"/>
              <w:numPr>
                <w:ilvl w:val="0"/>
                <w:numId w:val="3"/>
              </w:numPr>
              <w:ind w:left="0" w:firstLine="0"/>
              <w:rPr>
                <w:rFonts w:ascii="Times New Roman" w:hAnsi="Times New Roman" w:cs="Times New Roman"/>
                <w:sz w:val="26"/>
                <w:szCs w:val="26"/>
              </w:rPr>
            </w:pPr>
          </w:p>
        </w:tc>
        <w:tc>
          <w:tcPr>
            <w:tcW w:w="3574" w:type="pct"/>
            <w:tcBorders>
              <w:top w:val="single" w:sz="4" w:space="0" w:color="auto"/>
              <w:bottom w:val="single" w:sz="4" w:space="0" w:color="auto"/>
            </w:tcBorders>
          </w:tcPr>
          <w:p w14:paraId="25ED52B8" w14:textId="77777777" w:rsidR="00D45A3B" w:rsidRPr="001A14E6" w:rsidRDefault="00D45A3B" w:rsidP="00B909B4">
            <w:pPr>
              <w:spacing w:after="12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6"/>
                <w:szCs w:val="26"/>
              </w:rPr>
            </w:pPr>
            <w:r w:rsidRPr="001A14E6">
              <w:rPr>
                <w:rFonts w:ascii="Times New Roman" w:hAnsi="Times New Roman" w:cs="Times New Roman"/>
                <w:sz w:val="26"/>
                <w:szCs w:val="26"/>
              </w:rPr>
              <w:t>Принять меры по стимулированию работодателей и населения к участию в профессиональном обучении и дополнительных образовательных программах через следующие меры:</w:t>
            </w:r>
          </w:p>
          <w:p w14:paraId="30F53B10" w14:textId="77777777" w:rsidR="00D45A3B" w:rsidRPr="001A14E6" w:rsidRDefault="00D45A3B" w:rsidP="00662F40">
            <w:pPr>
              <w:pStyle w:val="a7"/>
              <w:numPr>
                <w:ilvl w:val="0"/>
                <w:numId w:val="1"/>
              </w:numPr>
              <w:spacing w:line="276" w:lineRule="auto"/>
              <w:ind w:left="641" w:hanging="357"/>
              <w:contextualSpacing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6"/>
                <w:szCs w:val="26"/>
              </w:rPr>
            </w:pPr>
            <w:r w:rsidRPr="001A14E6">
              <w:rPr>
                <w:rFonts w:ascii="Times New Roman" w:hAnsi="Times New Roman" w:cs="Times New Roman"/>
                <w:sz w:val="26"/>
                <w:szCs w:val="26"/>
              </w:rPr>
              <w:t>предложить широкий спектр государственных программ поддержки дополнительного профессионального образования взрослых;</w:t>
            </w:r>
          </w:p>
          <w:p w14:paraId="4AE7ACEE" w14:textId="77777777" w:rsidR="00D45A3B" w:rsidRPr="001A14E6" w:rsidRDefault="00D45A3B" w:rsidP="00662F40">
            <w:pPr>
              <w:pStyle w:val="a7"/>
              <w:numPr>
                <w:ilvl w:val="0"/>
                <w:numId w:val="1"/>
              </w:numPr>
              <w:spacing w:line="276" w:lineRule="auto"/>
              <w:ind w:left="641" w:hanging="357"/>
              <w:contextualSpacing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6"/>
                <w:szCs w:val="26"/>
              </w:rPr>
            </w:pPr>
            <w:r w:rsidRPr="001A14E6">
              <w:rPr>
                <w:rFonts w:ascii="Times New Roman" w:hAnsi="Times New Roman" w:cs="Times New Roman"/>
                <w:sz w:val="26"/>
                <w:szCs w:val="26"/>
              </w:rPr>
              <w:t>использовать прямое финансирование обновления навыков работающих граждан через образовательные сертификаты и/или ученические счета;</w:t>
            </w:r>
          </w:p>
          <w:p w14:paraId="34E1F151" w14:textId="77777777" w:rsidR="00D45A3B" w:rsidRPr="001A14E6" w:rsidRDefault="00D45A3B" w:rsidP="00662F40">
            <w:pPr>
              <w:pStyle w:val="a7"/>
              <w:numPr>
                <w:ilvl w:val="0"/>
                <w:numId w:val="1"/>
              </w:numPr>
              <w:spacing w:line="276" w:lineRule="auto"/>
              <w:ind w:left="641" w:hanging="357"/>
              <w:contextualSpacing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6"/>
                <w:szCs w:val="26"/>
              </w:rPr>
            </w:pPr>
            <w:r w:rsidRPr="001A14E6">
              <w:rPr>
                <w:rFonts w:ascii="Times New Roman" w:hAnsi="Times New Roman" w:cs="Times New Roman"/>
                <w:sz w:val="26"/>
                <w:szCs w:val="26"/>
              </w:rPr>
              <w:t>стимулировать массовое обучение предпринимательству и самозанятости;</w:t>
            </w:r>
          </w:p>
          <w:p w14:paraId="26D46C4A" w14:textId="43F3F5EB" w:rsidR="00D45A3B" w:rsidRPr="001A14E6" w:rsidRDefault="00D45A3B" w:rsidP="00662F40">
            <w:pPr>
              <w:pStyle w:val="a7"/>
              <w:numPr>
                <w:ilvl w:val="0"/>
                <w:numId w:val="1"/>
              </w:numPr>
              <w:spacing w:after="120" w:line="276" w:lineRule="auto"/>
              <w:ind w:left="641" w:hanging="357"/>
              <w:contextualSpacing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6"/>
                <w:szCs w:val="26"/>
              </w:rPr>
            </w:pPr>
            <w:r w:rsidRPr="001A14E6">
              <w:rPr>
                <w:rFonts w:ascii="Times New Roman" w:hAnsi="Times New Roman" w:cs="Times New Roman"/>
                <w:sz w:val="26"/>
                <w:szCs w:val="26"/>
              </w:rPr>
              <w:t>стимулировать создание и внедрение различных цифровых платформ-навигаторов для получения профессиональных компетенций и выбора эффективных образовательных маршрутов.</w:t>
            </w:r>
          </w:p>
        </w:tc>
        <w:tc>
          <w:tcPr>
            <w:tcW w:w="1176" w:type="pct"/>
            <w:tcBorders>
              <w:top w:val="single" w:sz="4" w:space="0" w:color="auto"/>
              <w:bottom w:val="single" w:sz="4" w:space="0" w:color="auto"/>
              <w:right w:val="single" w:sz="4" w:space="0" w:color="auto"/>
            </w:tcBorders>
          </w:tcPr>
          <w:p w14:paraId="3E4B1425" w14:textId="1E328EA0" w:rsidR="00D45A3B" w:rsidRPr="001A14E6" w:rsidRDefault="00D45A3B" w:rsidP="00700AA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6"/>
                <w:szCs w:val="26"/>
              </w:rPr>
            </w:pPr>
            <w:r>
              <w:rPr>
                <w:rFonts w:ascii="Times New Roman" w:hAnsi="Times New Roman" w:cs="Times New Roman"/>
                <w:sz w:val="26"/>
                <w:szCs w:val="26"/>
              </w:rPr>
              <w:t>Минобрнауки России</w:t>
            </w:r>
          </w:p>
        </w:tc>
      </w:tr>
      <w:tr w:rsidR="00D45A3B" w:rsidRPr="001A14E6" w14:paraId="0DBD08DE" w14:textId="77777777" w:rsidTr="004E01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 w:type="pct"/>
            <w:tcBorders>
              <w:top w:val="single" w:sz="4" w:space="0" w:color="auto"/>
              <w:left w:val="single" w:sz="4" w:space="0" w:color="auto"/>
              <w:bottom w:val="single" w:sz="4" w:space="0" w:color="auto"/>
            </w:tcBorders>
          </w:tcPr>
          <w:p w14:paraId="5F493AC6" w14:textId="77777777" w:rsidR="00D45A3B" w:rsidRPr="000C3144" w:rsidRDefault="00D45A3B" w:rsidP="00662F40">
            <w:pPr>
              <w:pStyle w:val="a7"/>
              <w:numPr>
                <w:ilvl w:val="0"/>
                <w:numId w:val="3"/>
              </w:numPr>
              <w:ind w:left="0" w:firstLine="0"/>
              <w:rPr>
                <w:rFonts w:ascii="Times New Roman" w:hAnsi="Times New Roman" w:cs="Times New Roman"/>
                <w:sz w:val="26"/>
                <w:szCs w:val="26"/>
              </w:rPr>
            </w:pPr>
          </w:p>
        </w:tc>
        <w:tc>
          <w:tcPr>
            <w:tcW w:w="3574" w:type="pct"/>
            <w:tcBorders>
              <w:top w:val="single" w:sz="4" w:space="0" w:color="auto"/>
              <w:bottom w:val="single" w:sz="4" w:space="0" w:color="auto"/>
            </w:tcBorders>
          </w:tcPr>
          <w:p w14:paraId="1760A2A3" w14:textId="7C07EDCF" w:rsidR="00D45A3B" w:rsidRPr="00DD2AFC" w:rsidRDefault="00D45A3B" w:rsidP="00DD2AFC">
            <w:pPr>
              <w:spacing w:after="120"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6"/>
                <w:szCs w:val="26"/>
              </w:rPr>
            </w:pPr>
            <w:r w:rsidRPr="001A14E6">
              <w:rPr>
                <w:rFonts w:ascii="Times New Roman" w:hAnsi="Times New Roman" w:cs="Times New Roman"/>
                <w:sz w:val="26"/>
                <w:szCs w:val="26"/>
              </w:rPr>
              <w:t>Принять меры по сохранению рабочих мест и поддержке занятости: внести в Трудовой кодекс статьи по защите дистанционно работающих работников; дать правовую оценку категориям «нерабочие дни», «неполная занятость», «вынужденная незанятость»</w:t>
            </w:r>
            <w:r>
              <w:rPr>
                <w:rFonts w:ascii="Times New Roman" w:hAnsi="Times New Roman" w:cs="Times New Roman"/>
                <w:sz w:val="26"/>
                <w:szCs w:val="26"/>
              </w:rPr>
              <w:t xml:space="preserve"> с учётом чрезвычайных ситуаций.</w:t>
            </w:r>
          </w:p>
        </w:tc>
        <w:tc>
          <w:tcPr>
            <w:tcW w:w="1176" w:type="pct"/>
            <w:tcBorders>
              <w:top w:val="single" w:sz="4" w:space="0" w:color="auto"/>
              <w:bottom w:val="single" w:sz="4" w:space="0" w:color="auto"/>
              <w:right w:val="single" w:sz="4" w:space="0" w:color="auto"/>
            </w:tcBorders>
          </w:tcPr>
          <w:p w14:paraId="714C0DDF" w14:textId="76436FB1" w:rsidR="00D45A3B" w:rsidRPr="001A14E6" w:rsidRDefault="00D45A3B" w:rsidP="00700AA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6"/>
                <w:szCs w:val="26"/>
              </w:rPr>
            </w:pPr>
            <w:r>
              <w:rPr>
                <w:rFonts w:ascii="Times New Roman" w:hAnsi="Times New Roman" w:cs="Times New Roman"/>
                <w:sz w:val="26"/>
                <w:szCs w:val="26"/>
              </w:rPr>
              <w:t>Минтруд России</w:t>
            </w:r>
          </w:p>
        </w:tc>
      </w:tr>
      <w:tr w:rsidR="00D45A3B" w:rsidRPr="001A14E6" w14:paraId="15583868" w14:textId="77777777" w:rsidTr="004E0106">
        <w:tc>
          <w:tcPr>
            <w:cnfStyle w:val="001000000000" w:firstRow="0" w:lastRow="0" w:firstColumn="1" w:lastColumn="0" w:oddVBand="0" w:evenVBand="0" w:oddHBand="0" w:evenHBand="0" w:firstRowFirstColumn="0" w:firstRowLastColumn="0" w:lastRowFirstColumn="0" w:lastRowLastColumn="0"/>
            <w:tcW w:w="5000" w:type="pct"/>
            <w:gridSpan w:val="3"/>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4DA6DC24" w14:textId="5CD9237B" w:rsidR="00D45A3B" w:rsidRPr="001A14E6" w:rsidRDefault="00D45A3B" w:rsidP="0011772A">
            <w:pPr>
              <w:rPr>
                <w:rFonts w:ascii="Times New Roman" w:hAnsi="Times New Roman" w:cs="Times New Roman"/>
                <w:sz w:val="26"/>
                <w:szCs w:val="26"/>
              </w:rPr>
            </w:pPr>
            <w:r w:rsidRPr="001A14E6">
              <w:rPr>
                <w:rFonts w:ascii="Times New Roman" w:hAnsi="Times New Roman" w:cs="Times New Roman"/>
                <w:sz w:val="26"/>
                <w:szCs w:val="26"/>
              </w:rPr>
              <w:t>Конгрессно-выставочная деятельность</w:t>
            </w:r>
          </w:p>
        </w:tc>
      </w:tr>
      <w:tr w:rsidR="00D45A3B" w:rsidRPr="001A14E6" w14:paraId="5C6AC268" w14:textId="77777777" w:rsidTr="004E01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 w:type="pct"/>
            <w:tcBorders>
              <w:top w:val="single" w:sz="4" w:space="0" w:color="auto"/>
              <w:left w:val="single" w:sz="4" w:space="0" w:color="auto"/>
              <w:bottom w:val="single" w:sz="4" w:space="0" w:color="auto"/>
            </w:tcBorders>
          </w:tcPr>
          <w:p w14:paraId="3D823729" w14:textId="77777777" w:rsidR="00D45A3B" w:rsidRPr="000C3144" w:rsidRDefault="00D45A3B" w:rsidP="00662F40">
            <w:pPr>
              <w:pStyle w:val="a7"/>
              <w:numPr>
                <w:ilvl w:val="0"/>
                <w:numId w:val="3"/>
              </w:numPr>
              <w:ind w:left="0" w:firstLine="0"/>
              <w:rPr>
                <w:rFonts w:ascii="Times New Roman" w:hAnsi="Times New Roman" w:cs="Times New Roman"/>
                <w:sz w:val="26"/>
                <w:szCs w:val="26"/>
              </w:rPr>
            </w:pPr>
          </w:p>
        </w:tc>
        <w:tc>
          <w:tcPr>
            <w:tcW w:w="3574" w:type="pct"/>
            <w:tcBorders>
              <w:top w:val="single" w:sz="4" w:space="0" w:color="auto"/>
              <w:bottom w:val="single" w:sz="4" w:space="0" w:color="auto"/>
            </w:tcBorders>
          </w:tcPr>
          <w:p w14:paraId="478AFFF4" w14:textId="629E3F04" w:rsidR="00D45A3B" w:rsidRPr="001A14E6" w:rsidRDefault="00D45A3B" w:rsidP="00E503DC">
            <w:pPr>
              <w:spacing w:after="120"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6"/>
                <w:szCs w:val="26"/>
              </w:rPr>
            </w:pPr>
            <w:r w:rsidRPr="001A14E6">
              <w:rPr>
                <w:rFonts w:ascii="Times New Roman" w:hAnsi="Times New Roman" w:cs="Times New Roman"/>
                <w:sz w:val="26"/>
                <w:szCs w:val="26"/>
              </w:rPr>
              <w:t>Принять Федеральный закон «О выставочной, ярмарочной и конгрессной деятельности».</w:t>
            </w:r>
          </w:p>
        </w:tc>
        <w:tc>
          <w:tcPr>
            <w:tcW w:w="1176" w:type="pct"/>
            <w:tcBorders>
              <w:top w:val="single" w:sz="4" w:space="0" w:color="auto"/>
              <w:bottom w:val="single" w:sz="4" w:space="0" w:color="auto"/>
              <w:right w:val="single" w:sz="4" w:space="0" w:color="auto"/>
            </w:tcBorders>
          </w:tcPr>
          <w:p w14:paraId="3A8A083C" w14:textId="7325377E" w:rsidR="00D45A3B" w:rsidRPr="0040697F" w:rsidRDefault="00D45A3B" w:rsidP="00700AA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6"/>
                <w:szCs w:val="26"/>
              </w:rPr>
            </w:pPr>
            <w:r w:rsidRPr="0040697F">
              <w:rPr>
                <w:rFonts w:ascii="Times New Roman" w:hAnsi="Times New Roman" w:cs="Times New Roman"/>
                <w:sz w:val="26"/>
                <w:szCs w:val="26"/>
              </w:rPr>
              <w:t>Минпромторг России</w:t>
            </w:r>
          </w:p>
        </w:tc>
      </w:tr>
      <w:tr w:rsidR="00D45A3B" w:rsidRPr="001A14E6" w14:paraId="09B4786E" w14:textId="77777777" w:rsidTr="00CD6964">
        <w:tc>
          <w:tcPr>
            <w:cnfStyle w:val="001000000000" w:firstRow="0" w:lastRow="0" w:firstColumn="1" w:lastColumn="0" w:oddVBand="0" w:evenVBand="0" w:oddHBand="0" w:evenHBand="0" w:firstRowFirstColumn="0" w:firstRowLastColumn="0" w:lastRowFirstColumn="0" w:lastRowLastColumn="0"/>
            <w:tcW w:w="250" w:type="pct"/>
            <w:tcBorders>
              <w:top w:val="single" w:sz="4" w:space="0" w:color="auto"/>
              <w:left w:val="single" w:sz="4" w:space="0" w:color="auto"/>
              <w:bottom w:val="single" w:sz="4" w:space="0" w:color="auto"/>
            </w:tcBorders>
          </w:tcPr>
          <w:p w14:paraId="06B0FD1B" w14:textId="77777777" w:rsidR="00D45A3B" w:rsidRPr="000C3144" w:rsidRDefault="00D45A3B" w:rsidP="00662F40">
            <w:pPr>
              <w:pStyle w:val="a7"/>
              <w:numPr>
                <w:ilvl w:val="0"/>
                <w:numId w:val="3"/>
              </w:numPr>
              <w:ind w:left="0" w:firstLine="0"/>
              <w:rPr>
                <w:rFonts w:ascii="Times New Roman" w:hAnsi="Times New Roman" w:cs="Times New Roman"/>
                <w:sz w:val="26"/>
                <w:szCs w:val="26"/>
              </w:rPr>
            </w:pPr>
          </w:p>
        </w:tc>
        <w:tc>
          <w:tcPr>
            <w:tcW w:w="3574" w:type="pct"/>
            <w:tcBorders>
              <w:top w:val="single" w:sz="4" w:space="0" w:color="auto"/>
              <w:bottom w:val="single" w:sz="4" w:space="0" w:color="auto"/>
            </w:tcBorders>
          </w:tcPr>
          <w:p w14:paraId="4EEAA8CF" w14:textId="2BA48C11" w:rsidR="00D45A3B" w:rsidRPr="001A14E6" w:rsidRDefault="00D45A3B" w:rsidP="00E503DC">
            <w:pPr>
              <w:spacing w:after="12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6"/>
                <w:szCs w:val="26"/>
              </w:rPr>
            </w:pPr>
            <w:r w:rsidRPr="001A14E6">
              <w:rPr>
                <w:rFonts w:ascii="Times New Roman" w:hAnsi="Times New Roman" w:cs="Times New Roman"/>
                <w:sz w:val="26"/>
                <w:szCs w:val="26"/>
              </w:rPr>
              <w:t xml:space="preserve">Предусмотреть возможность софинансирования 100% затрат участников конгрессно-выставочных мероприятий, являющихся субъектами МСП, в рамках использования средств </w:t>
            </w:r>
            <w:r w:rsidRPr="001A14E6">
              <w:rPr>
                <w:rFonts w:ascii="Times New Roman" w:hAnsi="Times New Roman" w:cs="Times New Roman"/>
                <w:sz w:val="26"/>
                <w:szCs w:val="26"/>
              </w:rPr>
              <w:lastRenderedPageBreak/>
              <w:t>выставочной субсидии, предусмотренной за счет средств федерального бюджета АО «РЭЦ».</w:t>
            </w:r>
          </w:p>
        </w:tc>
        <w:tc>
          <w:tcPr>
            <w:tcW w:w="1176" w:type="pct"/>
            <w:tcBorders>
              <w:top w:val="single" w:sz="4" w:space="0" w:color="auto"/>
              <w:bottom w:val="single" w:sz="4" w:space="0" w:color="auto"/>
              <w:right w:val="single" w:sz="4" w:space="0" w:color="auto"/>
            </w:tcBorders>
          </w:tcPr>
          <w:p w14:paraId="3AA05905" w14:textId="77777777" w:rsidR="00D45A3B" w:rsidRDefault="00D45A3B" w:rsidP="00700AA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6"/>
                <w:szCs w:val="26"/>
              </w:rPr>
            </w:pPr>
            <w:r w:rsidRPr="0040697F">
              <w:rPr>
                <w:rFonts w:ascii="Times New Roman" w:hAnsi="Times New Roman" w:cs="Times New Roman"/>
                <w:sz w:val="26"/>
                <w:szCs w:val="26"/>
              </w:rPr>
              <w:lastRenderedPageBreak/>
              <w:t>Минпромторг России</w:t>
            </w:r>
          </w:p>
          <w:p w14:paraId="1B5AE94A" w14:textId="00F6CD4D" w:rsidR="00964F52" w:rsidRPr="0040697F" w:rsidRDefault="00E26473" w:rsidP="00700AA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6"/>
                <w:szCs w:val="26"/>
              </w:rPr>
            </w:pPr>
            <w:r>
              <w:rPr>
                <w:rFonts w:ascii="Times New Roman" w:hAnsi="Times New Roman" w:cs="Times New Roman"/>
                <w:sz w:val="26"/>
                <w:szCs w:val="26"/>
              </w:rPr>
              <w:t>АО «</w:t>
            </w:r>
            <w:r w:rsidR="00964F52">
              <w:rPr>
                <w:rFonts w:ascii="Times New Roman" w:hAnsi="Times New Roman" w:cs="Times New Roman"/>
                <w:sz w:val="26"/>
                <w:szCs w:val="26"/>
              </w:rPr>
              <w:t>РЭЦ</w:t>
            </w:r>
            <w:r>
              <w:rPr>
                <w:rFonts w:ascii="Times New Roman" w:hAnsi="Times New Roman" w:cs="Times New Roman"/>
                <w:sz w:val="26"/>
                <w:szCs w:val="26"/>
              </w:rPr>
              <w:t>»</w:t>
            </w:r>
          </w:p>
        </w:tc>
      </w:tr>
      <w:tr w:rsidR="00D45A3B" w:rsidRPr="001A14E6" w14:paraId="6B0F2B9F" w14:textId="77777777" w:rsidTr="004E01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 w:type="pct"/>
            <w:tcBorders>
              <w:top w:val="single" w:sz="4" w:space="0" w:color="auto"/>
              <w:left w:val="single" w:sz="4" w:space="0" w:color="auto"/>
              <w:bottom w:val="single" w:sz="4" w:space="0" w:color="auto"/>
            </w:tcBorders>
          </w:tcPr>
          <w:p w14:paraId="2DC1ED4B" w14:textId="77777777" w:rsidR="00D45A3B" w:rsidRPr="000C3144" w:rsidRDefault="00D45A3B" w:rsidP="00662F40">
            <w:pPr>
              <w:pStyle w:val="a7"/>
              <w:numPr>
                <w:ilvl w:val="0"/>
                <w:numId w:val="3"/>
              </w:numPr>
              <w:ind w:left="0" w:firstLine="0"/>
              <w:rPr>
                <w:rFonts w:ascii="Times New Roman" w:hAnsi="Times New Roman" w:cs="Times New Roman"/>
                <w:sz w:val="26"/>
                <w:szCs w:val="26"/>
              </w:rPr>
            </w:pPr>
          </w:p>
        </w:tc>
        <w:tc>
          <w:tcPr>
            <w:tcW w:w="3574" w:type="pct"/>
            <w:tcBorders>
              <w:top w:val="single" w:sz="4" w:space="0" w:color="auto"/>
              <w:bottom w:val="single" w:sz="4" w:space="0" w:color="auto"/>
            </w:tcBorders>
          </w:tcPr>
          <w:p w14:paraId="03B91EA1" w14:textId="78ECB339" w:rsidR="00D45A3B" w:rsidRPr="001A14E6" w:rsidRDefault="00D45A3B" w:rsidP="00E503DC">
            <w:pPr>
              <w:spacing w:after="120"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6"/>
                <w:szCs w:val="26"/>
              </w:rPr>
            </w:pPr>
            <w:r w:rsidRPr="001A14E6">
              <w:rPr>
                <w:rFonts w:ascii="Times New Roman" w:hAnsi="Times New Roman" w:cs="Times New Roman"/>
                <w:sz w:val="26"/>
                <w:szCs w:val="26"/>
              </w:rPr>
              <w:t>Внести изменения в правила расходования средств выставочной субсидии за счет средств федерального бюджета АО «РЭЦ», предусмотрев возможность организации цифровых выставок и бизнес-миссий, в т.ч. на разработку технологий и программного обеспечения, на базе которых будут проводиться онлайн мероприятия.</w:t>
            </w:r>
          </w:p>
        </w:tc>
        <w:tc>
          <w:tcPr>
            <w:tcW w:w="1176" w:type="pct"/>
            <w:tcBorders>
              <w:top w:val="single" w:sz="4" w:space="0" w:color="auto"/>
              <w:bottom w:val="single" w:sz="4" w:space="0" w:color="auto"/>
              <w:right w:val="single" w:sz="4" w:space="0" w:color="auto"/>
            </w:tcBorders>
          </w:tcPr>
          <w:p w14:paraId="4361E079" w14:textId="77777777" w:rsidR="00D45A3B" w:rsidRDefault="00D45A3B" w:rsidP="00700AA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6"/>
                <w:szCs w:val="26"/>
              </w:rPr>
            </w:pPr>
            <w:r w:rsidRPr="0040697F">
              <w:rPr>
                <w:rFonts w:ascii="Times New Roman" w:hAnsi="Times New Roman" w:cs="Times New Roman"/>
                <w:sz w:val="26"/>
                <w:szCs w:val="26"/>
              </w:rPr>
              <w:t>Минпромторг России</w:t>
            </w:r>
          </w:p>
          <w:p w14:paraId="6FD8CBCB" w14:textId="43F14706" w:rsidR="00964F52" w:rsidRPr="0040697F" w:rsidRDefault="00E26473" w:rsidP="00700AA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6"/>
                <w:szCs w:val="26"/>
              </w:rPr>
            </w:pPr>
            <w:r>
              <w:rPr>
                <w:rFonts w:ascii="Times New Roman" w:hAnsi="Times New Roman" w:cs="Times New Roman"/>
                <w:sz w:val="26"/>
                <w:szCs w:val="26"/>
              </w:rPr>
              <w:t>АО «</w:t>
            </w:r>
            <w:r w:rsidR="00964F52">
              <w:rPr>
                <w:rFonts w:ascii="Times New Roman" w:hAnsi="Times New Roman" w:cs="Times New Roman"/>
                <w:sz w:val="26"/>
                <w:szCs w:val="26"/>
              </w:rPr>
              <w:t>РЭЦ</w:t>
            </w:r>
            <w:r>
              <w:rPr>
                <w:rFonts w:ascii="Times New Roman" w:hAnsi="Times New Roman" w:cs="Times New Roman"/>
                <w:sz w:val="26"/>
                <w:szCs w:val="26"/>
              </w:rPr>
              <w:t>»</w:t>
            </w:r>
          </w:p>
        </w:tc>
      </w:tr>
      <w:tr w:rsidR="00D45A3B" w:rsidRPr="001A14E6" w14:paraId="6BCC204B" w14:textId="77777777" w:rsidTr="007E32A8">
        <w:tc>
          <w:tcPr>
            <w:cnfStyle w:val="001000000000" w:firstRow="0" w:lastRow="0" w:firstColumn="1" w:lastColumn="0" w:oddVBand="0" w:evenVBand="0" w:oddHBand="0" w:evenHBand="0" w:firstRowFirstColumn="0" w:firstRowLastColumn="0" w:lastRowFirstColumn="0" w:lastRowLastColumn="0"/>
            <w:tcW w:w="250" w:type="pct"/>
            <w:tcBorders>
              <w:top w:val="single" w:sz="4" w:space="0" w:color="auto"/>
              <w:left w:val="single" w:sz="4" w:space="0" w:color="auto"/>
              <w:bottom w:val="single" w:sz="4" w:space="0" w:color="auto"/>
            </w:tcBorders>
          </w:tcPr>
          <w:p w14:paraId="40095CC9" w14:textId="77777777" w:rsidR="00D45A3B" w:rsidRPr="000C3144" w:rsidRDefault="00D45A3B" w:rsidP="00662F40">
            <w:pPr>
              <w:pStyle w:val="a7"/>
              <w:numPr>
                <w:ilvl w:val="0"/>
                <w:numId w:val="3"/>
              </w:numPr>
              <w:ind w:left="0" w:firstLine="0"/>
              <w:rPr>
                <w:rFonts w:ascii="Times New Roman" w:hAnsi="Times New Roman" w:cs="Times New Roman"/>
                <w:sz w:val="26"/>
                <w:szCs w:val="26"/>
              </w:rPr>
            </w:pPr>
          </w:p>
        </w:tc>
        <w:tc>
          <w:tcPr>
            <w:tcW w:w="3574" w:type="pct"/>
            <w:tcBorders>
              <w:top w:val="single" w:sz="4" w:space="0" w:color="auto"/>
              <w:bottom w:val="single" w:sz="4" w:space="0" w:color="auto"/>
            </w:tcBorders>
          </w:tcPr>
          <w:p w14:paraId="423965C2" w14:textId="00FCAFB0" w:rsidR="00D45A3B" w:rsidRPr="001A14E6" w:rsidRDefault="00D45A3B" w:rsidP="00E503DC">
            <w:pPr>
              <w:spacing w:after="12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6"/>
                <w:szCs w:val="26"/>
              </w:rPr>
            </w:pPr>
            <w:r w:rsidRPr="001A14E6">
              <w:rPr>
                <w:rFonts w:ascii="Times New Roman" w:hAnsi="Times New Roman" w:cs="Times New Roman"/>
                <w:sz w:val="26"/>
                <w:szCs w:val="26"/>
              </w:rPr>
              <w:t>Внести изменения в правила расходования средств выставочной субсидии за счет средств федерального бюджета АО «РЭЦ», предусмотрев частичное или полное авансирование выставочных операторов, участвующих в организации национальных экспозиций на международных мероприятиях.</w:t>
            </w:r>
          </w:p>
        </w:tc>
        <w:tc>
          <w:tcPr>
            <w:tcW w:w="1176" w:type="pct"/>
            <w:tcBorders>
              <w:top w:val="single" w:sz="4" w:space="0" w:color="auto"/>
              <w:bottom w:val="single" w:sz="4" w:space="0" w:color="auto"/>
              <w:right w:val="single" w:sz="4" w:space="0" w:color="auto"/>
            </w:tcBorders>
          </w:tcPr>
          <w:p w14:paraId="578BA26E" w14:textId="77777777" w:rsidR="00D45A3B" w:rsidRDefault="00D45A3B" w:rsidP="00700AA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6"/>
                <w:szCs w:val="26"/>
              </w:rPr>
            </w:pPr>
            <w:r w:rsidRPr="0040697F">
              <w:rPr>
                <w:rFonts w:ascii="Times New Roman" w:hAnsi="Times New Roman" w:cs="Times New Roman"/>
                <w:sz w:val="26"/>
                <w:szCs w:val="26"/>
              </w:rPr>
              <w:t>Минпромторг России</w:t>
            </w:r>
          </w:p>
          <w:p w14:paraId="2F019C0B" w14:textId="55746981" w:rsidR="00964F52" w:rsidRPr="0040697F" w:rsidRDefault="00E26473" w:rsidP="00700AA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6"/>
                <w:szCs w:val="26"/>
              </w:rPr>
            </w:pPr>
            <w:r>
              <w:rPr>
                <w:rFonts w:ascii="Times New Roman" w:hAnsi="Times New Roman" w:cs="Times New Roman"/>
                <w:sz w:val="26"/>
                <w:szCs w:val="26"/>
              </w:rPr>
              <w:t>АО «</w:t>
            </w:r>
            <w:r w:rsidR="00964F52">
              <w:rPr>
                <w:rFonts w:ascii="Times New Roman" w:hAnsi="Times New Roman" w:cs="Times New Roman"/>
                <w:sz w:val="26"/>
                <w:szCs w:val="26"/>
              </w:rPr>
              <w:t>РЭЦ</w:t>
            </w:r>
            <w:r>
              <w:rPr>
                <w:rFonts w:ascii="Times New Roman" w:hAnsi="Times New Roman" w:cs="Times New Roman"/>
                <w:sz w:val="26"/>
                <w:szCs w:val="26"/>
              </w:rPr>
              <w:t>»</w:t>
            </w:r>
          </w:p>
        </w:tc>
      </w:tr>
      <w:tr w:rsidR="00D45A3B" w:rsidRPr="001A14E6" w14:paraId="5655AAE8" w14:textId="646E1789" w:rsidTr="007E32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3"/>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6E89DA94" w14:textId="06AFB002" w:rsidR="00D45A3B" w:rsidRPr="001A14E6" w:rsidRDefault="00D45A3B" w:rsidP="006445A9">
            <w:pPr>
              <w:rPr>
                <w:rFonts w:ascii="Times New Roman" w:hAnsi="Times New Roman" w:cs="Times New Roman"/>
                <w:bCs w:val="0"/>
                <w:sz w:val="26"/>
                <w:szCs w:val="26"/>
              </w:rPr>
            </w:pPr>
            <w:r w:rsidRPr="001A14E6">
              <w:rPr>
                <w:rFonts w:ascii="Times New Roman" w:hAnsi="Times New Roman" w:cs="Times New Roman"/>
                <w:sz w:val="26"/>
                <w:szCs w:val="26"/>
              </w:rPr>
              <w:t>Туризм</w:t>
            </w:r>
          </w:p>
        </w:tc>
      </w:tr>
      <w:tr w:rsidR="00D45A3B" w:rsidRPr="001A14E6" w14:paraId="11C6DD04" w14:textId="77777777" w:rsidTr="00CD6964">
        <w:tc>
          <w:tcPr>
            <w:cnfStyle w:val="001000000000" w:firstRow="0" w:lastRow="0" w:firstColumn="1" w:lastColumn="0" w:oddVBand="0" w:evenVBand="0" w:oddHBand="0" w:evenHBand="0" w:firstRowFirstColumn="0" w:firstRowLastColumn="0" w:lastRowFirstColumn="0" w:lastRowLastColumn="0"/>
            <w:tcW w:w="250" w:type="pct"/>
            <w:tcBorders>
              <w:top w:val="single" w:sz="4" w:space="0" w:color="auto"/>
              <w:left w:val="single" w:sz="4" w:space="0" w:color="auto"/>
              <w:bottom w:val="single" w:sz="4" w:space="0" w:color="auto"/>
            </w:tcBorders>
          </w:tcPr>
          <w:p w14:paraId="2E6B467F" w14:textId="0241C755" w:rsidR="00D45A3B" w:rsidRPr="000C3144" w:rsidRDefault="00D45A3B" w:rsidP="00662F40">
            <w:pPr>
              <w:pStyle w:val="a7"/>
              <w:numPr>
                <w:ilvl w:val="0"/>
                <w:numId w:val="3"/>
              </w:numPr>
              <w:ind w:left="0" w:firstLine="0"/>
              <w:rPr>
                <w:rFonts w:ascii="Times New Roman" w:hAnsi="Times New Roman" w:cs="Times New Roman"/>
                <w:sz w:val="26"/>
                <w:szCs w:val="26"/>
              </w:rPr>
            </w:pPr>
          </w:p>
        </w:tc>
        <w:tc>
          <w:tcPr>
            <w:tcW w:w="3574" w:type="pct"/>
            <w:tcBorders>
              <w:top w:val="single" w:sz="4" w:space="0" w:color="auto"/>
              <w:bottom w:val="single" w:sz="4" w:space="0" w:color="auto"/>
            </w:tcBorders>
          </w:tcPr>
          <w:p w14:paraId="647C32FA" w14:textId="1EA3AFEA" w:rsidR="00D45A3B" w:rsidRPr="001A14E6" w:rsidRDefault="00D45A3B" w:rsidP="00E503DC">
            <w:pPr>
              <w:spacing w:after="12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6"/>
                <w:szCs w:val="26"/>
              </w:rPr>
            </w:pPr>
            <w:r w:rsidRPr="001A14E6">
              <w:rPr>
                <w:rFonts w:ascii="Times New Roman" w:hAnsi="Times New Roman" w:cs="Times New Roman"/>
                <w:sz w:val="26"/>
                <w:szCs w:val="26"/>
              </w:rPr>
              <w:t xml:space="preserve">Рассмотреть вопрос о необходимости внесения изменений в Стратегию развития туризма в Российской </w:t>
            </w:r>
            <w:r w:rsidR="007E32A8">
              <w:rPr>
                <w:rFonts w:ascii="Times New Roman" w:hAnsi="Times New Roman" w:cs="Times New Roman"/>
                <w:sz w:val="26"/>
                <w:szCs w:val="26"/>
              </w:rPr>
              <w:t>Федерации на период до 2035г.</w:t>
            </w:r>
            <w:r w:rsidRPr="001A14E6">
              <w:rPr>
                <w:rFonts w:ascii="Times New Roman" w:hAnsi="Times New Roman" w:cs="Times New Roman"/>
                <w:sz w:val="26"/>
                <w:szCs w:val="26"/>
              </w:rPr>
              <w:t>, утвержденную распоряжением Правительства Российской Фе</w:t>
            </w:r>
            <w:r w:rsidR="007E32A8">
              <w:rPr>
                <w:rFonts w:ascii="Times New Roman" w:hAnsi="Times New Roman" w:cs="Times New Roman"/>
                <w:sz w:val="26"/>
                <w:szCs w:val="26"/>
              </w:rPr>
              <w:t>дерации от 20 сентября 2019г.</w:t>
            </w:r>
            <w:r w:rsidRPr="001A14E6">
              <w:rPr>
                <w:rFonts w:ascii="Times New Roman" w:hAnsi="Times New Roman" w:cs="Times New Roman"/>
                <w:sz w:val="26"/>
                <w:szCs w:val="26"/>
              </w:rPr>
              <w:t xml:space="preserve"> № 2129-р. (в части доработки плана реализации Стратегии мероприятиями по восстановлению туристической отрасли).</w:t>
            </w:r>
          </w:p>
        </w:tc>
        <w:tc>
          <w:tcPr>
            <w:tcW w:w="1176" w:type="pct"/>
            <w:tcBorders>
              <w:top w:val="single" w:sz="4" w:space="0" w:color="auto"/>
              <w:bottom w:val="single" w:sz="4" w:space="0" w:color="auto"/>
              <w:right w:val="single" w:sz="4" w:space="0" w:color="auto"/>
            </w:tcBorders>
          </w:tcPr>
          <w:p w14:paraId="5A2F774D" w14:textId="77777777" w:rsidR="00D45A3B" w:rsidRPr="0040697F" w:rsidRDefault="00D45A3B" w:rsidP="0040697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rPr>
            </w:pPr>
            <w:r w:rsidRPr="0040697F">
              <w:rPr>
                <w:rFonts w:ascii="Times New Roman" w:hAnsi="Times New Roman"/>
                <w:sz w:val="26"/>
                <w:szCs w:val="26"/>
              </w:rPr>
              <w:t>Минэкономразвития России</w:t>
            </w:r>
          </w:p>
          <w:p w14:paraId="5B8ED67A" w14:textId="6A0098BE" w:rsidR="00D45A3B" w:rsidRPr="0040697F" w:rsidRDefault="00D45A3B" w:rsidP="0040697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6"/>
                <w:szCs w:val="26"/>
              </w:rPr>
            </w:pPr>
            <w:r w:rsidRPr="0040697F">
              <w:rPr>
                <w:rFonts w:ascii="Times New Roman" w:hAnsi="Times New Roman"/>
                <w:sz w:val="26"/>
                <w:szCs w:val="26"/>
              </w:rPr>
              <w:t>Ростуризм</w:t>
            </w:r>
          </w:p>
        </w:tc>
      </w:tr>
      <w:tr w:rsidR="00D45A3B" w:rsidRPr="001A14E6" w14:paraId="4FFBFEE1" w14:textId="77777777" w:rsidTr="004E01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 w:type="pct"/>
            <w:tcBorders>
              <w:top w:val="single" w:sz="4" w:space="0" w:color="auto"/>
              <w:left w:val="single" w:sz="4" w:space="0" w:color="auto"/>
              <w:bottom w:val="single" w:sz="4" w:space="0" w:color="auto"/>
            </w:tcBorders>
          </w:tcPr>
          <w:p w14:paraId="408494B1" w14:textId="77777777" w:rsidR="00D45A3B" w:rsidRPr="000C3144" w:rsidRDefault="00D45A3B" w:rsidP="00662F40">
            <w:pPr>
              <w:pStyle w:val="a7"/>
              <w:numPr>
                <w:ilvl w:val="0"/>
                <w:numId w:val="3"/>
              </w:numPr>
              <w:ind w:left="0" w:firstLine="0"/>
              <w:rPr>
                <w:rFonts w:ascii="Times New Roman" w:hAnsi="Times New Roman" w:cs="Times New Roman"/>
                <w:sz w:val="26"/>
                <w:szCs w:val="26"/>
              </w:rPr>
            </w:pPr>
          </w:p>
        </w:tc>
        <w:tc>
          <w:tcPr>
            <w:tcW w:w="3574" w:type="pct"/>
            <w:tcBorders>
              <w:top w:val="single" w:sz="4" w:space="0" w:color="auto"/>
              <w:bottom w:val="single" w:sz="4" w:space="0" w:color="auto"/>
            </w:tcBorders>
          </w:tcPr>
          <w:p w14:paraId="39490FC3" w14:textId="038D0623" w:rsidR="00D45A3B" w:rsidRPr="001A14E6" w:rsidRDefault="00D45A3B" w:rsidP="00E503DC">
            <w:pPr>
              <w:spacing w:after="120"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6"/>
                <w:szCs w:val="26"/>
              </w:rPr>
            </w:pPr>
            <w:r w:rsidRPr="001A14E6">
              <w:rPr>
                <w:rFonts w:ascii="Times New Roman" w:hAnsi="Times New Roman" w:cs="Times New Roman"/>
                <w:sz w:val="26"/>
                <w:szCs w:val="26"/>
              </w:rPr>
              <w:t>Рассмотреть для сферы туризма возможность введения отсрочки по уплате НДС, начисленного за</w:t>
            </w:r>
            <w:r w:rsidR="007E32A8">
              <w:rPr>
                <w:rFonts w:ascii="Times New Roman" w:hAnsi="Times New Roman" w:cs="Times New Roman"/>
                <w:sz w:val="26"/>
                <w:szCs w:val="26"/>
              </w:rPr>
              <w:t xml:space="preserve"> начало 2020 и остаток 2019г.</w:t>
            </w:r>
            <w:r w:rsidRPr="001A14E6">
              <w:rPr>
                <w:rFonts w:ascii="Times New Roman" w:hAnsi="Times New Roman" w:cs="Times New Roman"/>
                <w:sz w:val="26"/>
                <w:szCs w:val="26"/>
              </w:rPr>
              <w:t>, на 6 месяцев от установленной даты платежа, а также аналогичной отсрочки по уплате ранее возникшего налога на прибыль.</w:t>
            </w:r>
          </w:p>
        </w:tc>
        <w:tc>
          <w:tcPr>
            <w:tcW w:w="1176" w:type="pct"/>
            <w:tcBorders>
              <w:top w:val="single" w:sz="4" w:space="0" w:color="auto"/>
              <w:bottom w:val="single" w:sz="4" w:space="0" w:color="auto"/>
              <w:right w:val="single" w:sz="4" w:space="0" w:color="auto"/>
            </w:tcBorders>
          </w:tcPr>
          <w:p w14:paraId="4D94904B" w14:textId="77777777" w:rsidR="00D45A3B" w:rsidRPr="0040697F" w:rsidRDefault="00D45A3B" w:rsidP="0040697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r w:rsidRPr="0040697F">
              <w:rPr>
                <w:rFonts w:ascii="Times New Roman" w:hAnsi="Times New Roman"/>
                <w:sz w:val="26"/>
                <w:szCs w:val="26"/>
              </w:rPr>
              <w:t>Минфин России</w:t>
            </w:r>
          </w:p>
          <w:p w14:paraId="57707DCA" w14:textId="77777777" w:rsidR="00D45A3B" w:rsidRPr="0040697F" w:rsidRDefault="00D45A3B" w:rsidP="0040697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r w:rsidRPr="0040697F">
              <w:rPr>
                <w:rFonts w:ascii="Times New Roman" w:hAnsi="Times New Roman"/>
                <w:sz w:val="26"/>
                <w:szCs w:val="26"/>
              </w:rPr>
              <w:t>Минэкономразвития России</w:t>
            </w:r>
          </w:p>
          <w:p w14:paraId="42EE6DED" w14:textId="1196817B" w:rsidR="00D45A3B" w:rsidRPr="0040697F" w:rsidRDefault="00D45A3B" w:rsidP="0040697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6"/>
                <w:szCs w:val="26"/>
              </w:rPr>
            </w:pPr>
            <w:r w:rsidRPr="0040697F">
              <w:rPr>
                <w:rFonts w:ascii="Times New Roman" w:hAnsi="Times New Roman"/>
                <w:sz w:val="26"/>
                <w:szCs w:val="26"/>
              </w:rPr>
              <w:t>ФНС</w:t>
            </w:r>
          </w:p>
        </w:tc>
      </w:tr>
      <w:tr w:rsidR="00D45A3B" w:rsidRPr="001A14E6" w14:paraId="76A44535" w14:textId="77777777" w:rsidTr="005E2E5C">
        <w:tc>
          <w:tcPr>
            <w:cnfStyle w:val="001000000000" w:firstRow="0" w:lastRow="0" w:firstColumn="1" w:lastColumn="0" w:oddVBand="0" w:evenVBand="0" w:oddHBand="0" w:evenHBand="0" w:firstRowFirstColumn="0" w:firstRowLastColumn="0" w:lastRowFirstColumn="0" w:lastRowLastColumn="0"/>
            <w:tcW w:w="250" w:type="pct"/>
          </w:tcPr>
          <w:p w14:paraId="48F98346" w14:textId="77777777" w:rsidR="00D45A3B" w:rsidRPr="000C3144" w:rsidRDefault="00D45A3B" w:rsidP="00662F40">
            <w:pPr>
              <w:pStyle w:val="a7"/>
              <w:numPr>
                <w:ilvl w:val="0"/>
                <w:numId w:val="3"/>
              </w:numPr>
              <w:ind w:left="0" w:firstLine="0"/>
              <w:rPr>
                <w:rFonts w:ascii="Times New Roman" w:hAnsi="Times New Roman" w:cs="Times New Roman"/>
                <w:sz w:val="26"/>
                <w:szCs w:val="26"/>
              </w:rPr>
            </w:pPr>
          </w:p>
        </w:tc>
        <w:tc>
          <w:tcPr>
            <w:tcW w:w="3574" w:type="pct"/>
          </w:tcPr>
          <w:p w14:paraId="272DF9CF" w14:textId="5793972F" w:rsidR="00D45A3B" w:rsidRPr="001A14E6" w:rsidRDefault="00D45A3B" w:rsidP="00E503DC">
            <w:pPr>
              <w:spacing w:after="12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6"/>
                <w:szCs w:val="26"/>
              </w:rPr>
            </w:pPr>
            <w:r w:rsidRPr="001A14E6">
              <w:rPr>
                <w:rFonts w:ascii="Times New Roman" w:hAnsi="Times New Roman" w:cs="Times New Roman"/>
                <w:sz w:val="26"/>
                <w:szCs w:val="26"/>
              </w:rPr>
              <w:t>Освободить предприятия гостиничного бизнеса на 1 год после окончания периода ограничительных мероприятий от обязанности оплачивать первичные и периодические медицинские осмотры сотрудников, осуществляя их проведение за счет средств обязательного медицинского страхования.</w:t>
            </w:r>
          </w:p>
        </w:tc>
        <w:tc>
          <w:tcPr>
            <w:tcW w:w="1176" w:type="pct"/>
          </w:tcPr>
          <w:p w14:paraId="432570FA" w14:textId="77777777" w:rsidR="00D45A3B" w:rsidRPr="0040697F" w:rsidRDefault="00D45A3B" w:rsidP="0040697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rPr>
            </w:pPr>
            <w:r w:rsidRPr="0040697F">
              <w:rPr>
                <w:rFonts w:ascii="Times New Roman" w:hAnsi="Times New Roman"/>
                <w:sz w:val="26"/>
                <w:szCs w:val="26"/>
              </w:rPr>
              <w:t>Минэкономразвития России</w:t>
            </w:r>
          </w:p>
          <w:p w14:paraId="0E6C03CF" w14:textId="77777777" w:rsidR="00D45A3B" w:rsidRPr="0040697F" w:rsidRDefault="00D45A3B" w:rsidP="0040697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rPr>
            </w:pPr>
            <w:r w:rsidRPr="0040697F">
              <w:rPr>
                <w:rFonts w:ascii="Times New Roman" w:hAnsi="Times New Roman"/>
                <w:sz w:val="26"/>
                <w:szCs w:val="26"/>
              </w:rPr>
              <w:t>Ростуризм</w:t>
            </w:r>
          </w:p>
          <w:p w14:paraId="29D54AD3" w14:textId="60DADFA2" w:rsidR="00D45A3B" w:rsidRPr="0040697F" w:rsidRDefault="00D45A3B" w:rsidP="0040697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6"/>
                <w:szCs w:val="26"/>
              </w:rPr>
            </w:pPr>
            <w:r w:rsidRPr="0040697F">
              <w:rPr>
                <w:rFonts w:ascii="Times New Roman" w:hAnsi="Times New Roman"/>
                <w:sz w:val="26"/>
                <w:szCs w:val="26"/>
              </w:rPr>
              <w:t>Минздрав России</w:t>
            </w:r>
          </w:p>
        </w:tc>
      </w:tr>
      <w:tr w:rsidR="00D45A3B" w:rsidRPr="001A14E6" w14:paraId="7DC8C8B3" w14:textId="77777777" w:rsidTr="00CD69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 w:type="pct"/>
            <w:tcBorders>
              <w:top w:val="single" w:sz="4" w:space="0" w:color="auto"/>
              <w:left w:val="single" w:sz="4" w:space="0" w:color="auto"/>
              <w:bottom w:val="single" w:sz="4" w:space="0" w:color="auto"/>
            </w:tcBorders>
          </w:tcPr>
          <w:p w14:paraId="17000A2D" w14:textId="77777777" w:rsidR="00D45A3B" w:rsidRPr="000C3144" w:rsidRDefault="00D45A3B" w:rsidP="00662F40">
            <w:pPr>
              <w:pStyle w:val="a7"/>
              <w:numPr>
                <w:ilvl w:val="0"/>
                <w:numId w:val="3"/>
              </w:numPr>
              <w:ind w:left="0" w:firstLine="0"/>
              <w:rPr>
                <w:rFonts w:ascii="Times New Roman" w:hAnsi="Times New Roman" w:cs="Times New Roman"/>
                <w:sz w:val="26"/>
                <w:szCs w:val="26"/>
              </w:rPr>
            </w:pPr>
          </w:p>
        </w:tc>
        <w:tc>
          <w:tcPr>
            <w:tcW w:w="3574" w:type="pct"/>
            <w:tcBorders>
              <w:top w:val="single" w:sz="4" w:space="0" w:color="auto"/>
              <w:bottom w:val="single" w:sz="4" w:space="0" w:color="auto"/>
            </w:tcBorders>
          </w:tcPr>
          <w:p w14:paraId="6CD6212F" w14:textId="77777777" w:rsidR="004E0106" w:rsidRDefault="00D45A3B" w:rsidP="00E503DC">
            <w:pPr>
              <w:spacing w:after="120"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6"/>
                <w:szCs w:val="26"/>
              </w:rPr>
            </w:pPr>
            <w:r w:rsidRPr="001A14E6">
              <w:rPr>
                <w:rFonts w:ascii="Times New Roman" w:hAnsi="Times New Roman" w:cs="Times New Roman"/>
                <w:sz w:val="26"/>
                <w:szCs w:val="26"/>
              </w:rPr>
              <w:t>Ввести мораторий на отключение действующих предприятий от сетей снабжения всеми ресурсами на период восстановления рентабельности рынка гост</w:t>
            </w:r>
            <w:r w:rsidR="007E32A8">
              <w:rPr>
                <w:rFonts w:ascii="Times New Roman" w:hAnsi="Times New Roman" w:cs="Times New Roman"/>
                <w:sz w:val="26"/>
                <w:szCs w:val="26"/>
              </w:rPr>
              <w:t>иничных услуг до 31.12.2020г</w:t>
            </w:r>
            <w:r w:rsidRPr="001A14E6">
              <w:rPr>
                <w:rFonts w:ascii="Times New Roman" w:hAnsi="Times New Roman" w:cs="Times New Roman"/>
                <w:sz w:val="26"/>
                <w:szCs w:val="26"/>
              </w:rPr>
              <w:t xml:space="preserve">. </w:t>
            </w:r>
          </w:p>
          <w:p w14:paraId="77932701" w14:textId="53C9E37F" w:rsidR="00964F52" w:rsidRPr="001A14E6" w:rsidRDefault="00964F52" w:rsidP="00E503DC">
            <w:pPr>
              <w:spacing w:after="120"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6"/>
                <w:szCs w:val="26"/>
              </w:rPr>
            </w:pPr>
          </w:p>
        </w:tc>
        <w:tc>
          <w:tcPr>
            <w:tcW w:w="1176" w:type="pct"/>
            <w:tcBorders>
              <w:top w:val="single" w:sz="4" w:space="0" w:color="auto"/>
              <w:bottom w:val="single" w:sz="4" w:space="0" w:color="auto"/>
              <w:right w:val="single" w:sz="4" w:space="0" w:color="auto"/>
            </w:tcBorders>
          </w:tcPr>
          <w:p w14:paraId="0A1CFABE" w14:textId="77777777" w:rsidR="00D45A3B" w:rsidRPr="0040697F" w:rsidRDefault="00D45A3B" w:rsidP="0040697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r w:rsidRPr="0040697F">
              <w:rPr>
                <w:rFonts w:ascii="Times New Roman" w:hAnsi="Times New Roman"/>
                <w:sz w:val="26"/>
                <w:szCs w:val="26"/>
              </w:rPr>
              <w:t>Минэкономразвития России</w:t>
            </w:r>
          </w:p>
          <w:p w14:paraId="14CBFD3A" w14:textId="77777777" w:rsidR="00D45A3B" w:rsidRPr="0040697F" w:rsidRDefault="00D45A3B" w:rsidP="0040697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r w:rsidRPr="0040697F">
              <w:rPr>
                <w:rFonts w:ascii="Times New Roman" w:hAnsi="Times New Roman"/>
                <w:sz w:val="26"/>
                <w:szCs w:val="26"/>
              </w:rPr>
              <w:t>Ростуризм</w:t>
            </w:r>
          </w:p>
          <w:p w14:paraId="69A11A98" w14:textId="77777777" w:rsidR="00D45A3B" w:rsidRDefault="00D45A3B" w:rsidP="0040697F">
            <w:pPr>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r w:rsidRPr="0040697F">
              <w:rPr>
                <w:rFonts w:ascii="Times New Roman" w:hAnsi="Times New Roman"/>
                <w:sz w:val="26"/>
                <w:szCs w:val="26"/>
              </w:rPr>
              <w:t>Минстрой России</w:t>
            </w:r>
          </w:p>
          <w:p w14:paraId="634C3637" w14:textId="70BE685E" w:rsidR="004E0106" w:rsidRPr="0040697F" w:rsidRDefault="004E0106" w:rsidP="0040697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6"/>
                <w:szCs w:val="26"/>
              </w:rPr>
            </w:pPr>
          </w:p>
        </w:tc>
      </w:tr>
      <w:tr w:rsidR="00D45A3B" w:rsidRPr="001A14E6" w14:paraId="58BAB0A2" w14:textId="570EE318" w:rsidTr="004E0106">
        <w:tc>
          <w:tcPr>
            <w:cnfStyle w:val="001000000000" w:firstRow="0" w:lastRow="0" w:firstColumn="1" w:lastColumn="0" w:oddVBand="0" w:evenVBand="0" w:oddHBand="0" w:evenHBand="0" w:firstRowFirstColumn="0" w:firstRowLastColumn="0" w:lastRowFirstColumn="0" w:lastRowLastColumn="0"/>
            <w:tcW w:w="5000" w:type="pct"/>
            <w:gridSpan w:val="3"/>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712AF791" w14:textId="555D351A" w:rsidR="00D45A3B" w:rsidRPr="001A14E6" w:rsidRDefault="00D45A3B" w:rsidP="00CB099A">
            <w:pPr>
              <w:rPr>
                <w:rFonts w:ascii="Times New Roman" w:hAnsi="Times New Roman" w:cs="Times New Roman"/>
                <w:bCs w:val="0"/>
                <w:sz w:val="26"/>
                <w:szCs w:val="26"/>
              </w:rPr>
            </w:pPr>
            <w:r w:rsidRPr="001A14E6">
              <w:rPr>
                <w:rFonts w:ascii="Times New Roman" w:hAnsi="Times New Roman" w:cs="Times New Roman"/>
                <w:sz w:val="26"/>
                <w:szCs w:val="26"/>
              </w:rPr>
              <w:lastRenderedPageBreak/>
              <w:t>Промышленность</w:t>
            </w:r>
          </w:p>
        </w:tc>
      </w:tr>
      <w:tr w:rsidR="00D45A3B" w:rsidRPr="001A14E6" w14:paraId="792F69EE" w14:textId="77777777" w:rsidTr="00CD69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 w:type="pct"/>
            <w:tcBorders>
              <w:top w:val="single" w:sz="4" w:space="0" w:color="auto"/>
              <w:left w:val="single" w:sz="4" w:space="0" w:color="auto"/>
              <w:bottom w:val="single" w:sz="4" w:space="0" w:color="auto"/>
            </w:tcBorders>
          </w:tcPr>
          <w:p w14:paraId="45B50899" w14:textId="77777777" w:rsidR="00D45A3B" w:rsidRPr="000C3144" w:rsidRDefault="00D45A3B" w:rsidP="00662F40">
            <w:pPr>
              <w:pStyle w:val="a7"/>
              <w:numPr>
                <w:ilvl w:val="0"/>
                <w:numId w:val="3"/>
              </w:numPr>
              <w:ind w:left="0" w:firstLine="0"/>
              <w:rPr>
                <w:rFonts w:ascii="Times New Roman" w:hAnsi="Times New Roman" w:cs="Times New Roman"/>
                <w:sz w:val="26"/>
                <w:szCs w:val="26"/>
              </w:rPr>
            </w:pPr>
          </w:p>
        </w:tc>
        <w:tc>
          <w:tcPr>
            <w:tcW w:w="3574" w:type="pct"/>
            <w:tcBorders>
              <w:top w:val="single" w:sz="4" w:space="0" w:color="auto"/>
              <w:bottom w:val="single" w:sz="4" w:space="0" w:color="auto"/>
            </w:tcBorders>
          </w:tcPr>
          <w:p w14:paraId="4D17A7B4" w14:textId="3E8E91F3" w:rsidR="00D45A3B" w:rsidRPr="001A14E6" w:rsidRDefault="00D45A3B" w:rsidP="00E503DC">
            <w:pPr>
              <w:spacing w:after="120"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6"/>
                <w:szCs w:val="26"/>
              </w:rPr>
            </w:pPr>
            <w:r w:rsidRPr="001A14E6">
              <w:rPr>
                <w:rFonts w:ascii="Times New Roman" w:hAnsi="Times New Roman" w:cs="Times New Roman"/>
                <w:sz w:val="26"/>
                <w:szCs w:val="26"/>
              </w:rPr>
              <w:t>Увеличение лимитов субсидий организациям промышленности гражданского назначения в целях снижения затрат на транспортировку продукции на экспорт (постановление Правительст</w:t>
            </w:r>
            <w:r w:rsidR="007E32A8">
              <w:rPr>
                <w:rFonts w:ascii="Times New Roman" w:hAnsi="Times New Roman" w:cs="Times New Roman"/>
                <w:sz w:val="26"/>
                <w:szCs w:val="26"/>
              </w:rPr>
              <w:t>ва России от 26 апреля 2017г.</w:t>
            </w:r>
            <w:r w:rsidRPr="001A14E6">
              <w:rPr>
                <w:rFonts w:ascii="Times New Roman" w:hAnsi="Times New Roman" w:cs="Times New Roman"/>
                <w:sz w:val="26"/>
                <w:szCs w:val="26"/>
              </w:rPr>
              <w:t xml:space="preserve"> № 496). Увеличение доли по обрабатывающим отраслям промышленности (химическая промышленность, металлургическая промышленность и лесопромышленный комплекс) с 45% до 55%.</w:t>
            </w:r>
          </w:p>
        </w:tc>
        <w:tc>
          <w:tcPr>
            <w:tcW w:w="1176" w:type="pct"/>
            <w:tcBorders>
              <w:top w:val="single" w:sz="4" w:space="0" w:color="auto"/>
              <w:bottom w:val="single" w:sz="4" w:space="0" w:color="auto"/>
              <w:right w:val="single" w:sz="4" w:space="0" w:color="auto"/>
            </w:tcBorders>
          </w:tcPr>
          <w:p w14:paraId="1F89813B" w14:textId="18D3D041" w:rsidR="00D45A3B" w:rsidRPr="001A14E6" w:rsidRDefault="00D45A3B" w:rsidP="00700AA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6"/>
                <w:szCs w:val="26"/>
              </w:rPr>
            </w:pPr>
            <w:r>
              <w:rPr>
                <w:rFonts w:ascii="Times New Roman" w:hAnsi="Times New Roman" w:cs="Times New Roman"/>
                <w:sz w:val="26"/>
                <w:szCs w:val="26"/>
              </w:rPr>
              <w:t>Минпромторг России</w:t>
            </w:r>
          </w:p>
        </w:tc>
      </w:tr>
      <w:tr w:rsidR="001D06D1" w:rsidRPr="001A14E6" w14:paraId="27BEB749" w14:textId="77777777" w:rsidTr="005E2E5C">
        <w:tc>
          <w:tcPr>
            <w:cnfStyle w:val="001000000000" w:firstRow="0" w:lastRow="0" w:firstColumn="1" w:lastColumn="0" w:oddVBand="0" w:evenVBand="0" w:oddHBand="0" w:evenHBand="0" w:firstRowFirstColumn="0" w:firstRowLastColumn="0" w:lastRowFirstColumn="0" w:lastRowLastColumn="0"/>
            <w:tcW w:w="250" w:type="pct"/>
          </w:tcPr>
          <w:p w14:paraId="0AF67E39" w14:textId="77777777" w:rsidR="001D06D1" w:rsidRPr="000C3144" w:rsidRDefault="001D06D1" w:rsidP="00662F40">
            <w:pPr>
              <w:pStyle w:val="a7"/>
              <w:numPr>
                <w:ilvl w:val="0"/>
                <w:numId w:val="3"/>
              </w:numPr>
              <w:ind w:left="0" w:firstLine="0"/>
              <w:rPr>
                <w:rFonts w:ascii="Times New Roman" w:hAnsi="Times New Roman" w:cs="Times New Roman"/>
                <w:sz w:val="26"/>
                <w:szCs w:val="26"/>
              </w:rPr>
            </w:pPr>
          </w:p>
        </w:tc>
        <w:tc>
          <w:tcPr>
            <w:tcW w:w="3574" w:type="pct"/>
          </w:tcPr>
          <w:p w14:paraId="2D55102C" w14:textId="3FAC4D59" w:rsidR="001D06D1" w:rsidRPr="001A14E6" w:rsidRDefault="001D06D1" w:rsidP="00DD2AFC">
            <w:pPr>
              <w:spacing w:after="12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6"/>
                <w:szCs w:val="26"/>
              </w:rPr>
            </w:pPr>
            <w:r w:rsidRPr="001A14E6">
              <w:rPr>
                <w:rFonts w:ascii="Times New Roman" w:hAnsi="Times New Roman" w:cs="Times New Roman"/>
                <w:sz w:val="26"/>
                <w:szCs w:val="26"/>
              </w:rPr>
              <w:t xml:space="preserve">Ввести мораторий </w:t>
            </w:r>
            <w:r w:rsidRPr="008138F4">
              <w:rPr>
                <w:rFonts w:ascii="Times New Roman" w:hAnsi="Times New Roman" w:cs="Times New Roman"/>
                <w:sz w:val="26"/>
                <w:szCs w:val="26"/>
              </w:rPr>
              <w:t>на рост</w:t>
            </w:r>
            <w:r w:rsidRPr="008138F4">
              <w:rPr>
                <w:rFonts w:ascii="Times New Roman" w:hAnsi="Times New Roman" w:cs="Times New Roman"/>
                <w:color w:val="FF0000"/>
                <w:sz w:val="26"/>
                <w:szCs w:val="26"/>
              </w:rPr>
              <w:t xml:space="preserve"> </w:t>
            </w:r>
            <w:r w:rsidRPr="001A14E6">
              <w:rPr>
                <w:rFonts w:ascii="Times New Roman" w:hAnsi="Times New Roman" w:cs="Times New Roman"/>
                <w:sz w:val="26"/>
                <w:szCs w:val="26"/>
              </w:rPr>
              <w:t>тарифов естественных монополий и тарифов ЖКХ.</w:t>
            </w:r>
          </w:p>
        </w:tc>
        <w:tc>
          <w:tcPr>
            <w:tcW w:w="1176" w:type="pct"/>
          </w:tcPr>
          <w:p w14:paraId="335A3C0E" w14:textId="502029EB" w:rsidR="001D06D1" w:rsidRPr="00785FB7" w:rsidRDefault="001D06D1" w:rsidP="00643FC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6"/>
                <w:szCs w:val="26"/>
              </w:rPr>
            </w:pPr>
            <w:r w:rsidRPr="00785FB7">
              <w:rPr>
                <w:rFonts w:ascii="Times New Roman" w:hAnsi="Times New Roman" w:cs="Times New Roman"/>
                <w:sz w:val="26"/>
                <w:szCs w:val="26"/>
              </w:rPr>
              <w:t>ФАС России</w:t>
            </w:r>
          </w:p>
        </w:tc>
      </w:tr>
      <w:tr w:rsidR="001D06D1" w:rsidRPr="001A14E6" w14:paraId="64721A59" w14:textId="77777777" w:rsidTr="004E01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 w:type="pct"/>
            <w:tcBorders>
              <w:top w:val="single" w:sz="4" w:space="0" w:color="auto"/>
              <w:left w:val="single" w:sz="4" w:space="0" w:color="auto"/>
              <w:bottom w:val="single" w:sz="4" w:space="0" w:color="auto"/>
            </w:tcBorders>
          </w:tcPr>
          <w:p w14:paraId="0DB403C7" w14:textId="77777777" w:rsidR="001D06D1" w:rsidRPr="000C3144" w:rsidRDefault="001D06D1" w:rsidP="00662F40">
            <w:pPr>
              <w:pStyle w:val="a7"/>
              <w:numPr>
                <w:ilvl w:val="0"/>
                <w:numId w:val="3"/>
              </w:numPr>
              <w:ind w:left="0" w:firstLine="0"/>
              <w:rPr>
                <w:rFonts w:ascii="Times New Roman" w:hAnsi="Times New Roman" w:cs="Times New Roman"/>
                <w:sz w:val="26"/>
                <w:szCs w:val="26"/>
              </w:rPr>
            </w:pPr>
          </w:p>
        </w:tc>
        <w:tc>
          <w:tcPr>
            <w:tcW w:w="3574" w:type="pct"/>
            <w:tcBorders>
              <w:top w:val="single" w:sz="4" w:space="0" w:color="auto"/>
              <w:bottom w:val="single" w:sz="4" w:space="0" w:color="auto"/>
            </w:tcBorders>
          </w:tcPr>
          <w:p w14:paraId="7A1FD89B" w14:textId="7E81E918" w:rsidR="001D06D1" w:rsidRDefault="001D06D1" w:rsidP="003046F5">
            <w:pPr>
              <w:spacing w:after="120"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FF0000"/>
                <w:sz w:val="26"/>
                <w:szCs w:val="26"/>
              </w:rPr>
            </w:pPr>
            <w:r w:rsidRPr="001A14E6">
              <w:rPr>
                <w:rFonts w:ascii="Times New Roman" w:hAnsi="Times New Roman" w:cs="Times New Roman"/>
                <w:sz w:val="26"/>
                <w:szCs w:val="26"/>
              </w:rPr>
              <w:t>Внести изменения в Критерии отнесения объектов, оказывающих негативное воздействие на окружающую среду, к объектам I, II, III и IV категорий, утверждённые постановлением Правительства Российской Федерации от 28.09.2015</w:t>
            </w:r>
            <w:r w:rsidR="007E32A8">
              <w:rPr>
                <w:rFonts w:ascii="Times New Roman" w:hAnsi="Times New Roman" w:cs="Times New Roman"/>
                <w:sz w:val="26"/>
                <w:szCs w:val="26"/>
              </w:rPr>
              <w:t>г.</w:t>
            </w:r>
            <w:r w:rsidRPr="001A14E6">
              <w:rPr>
                <w:rFonts w:ascii="Times New Roman" w:hAnsi="Times New Roman" w:cs="Times New Roman"/>
                <w:sz w:val="26"/>
                <w:szCs w:val="26"/>
              </w:rPr>
              <w:t xml:space="preserve"> № 1029.</w:t>
            </w:r>
          </w:p>
          <w:p w14:paraId="4E01A263" w14:textId="58D84B68" w:rsidR="003046F5" w:rsidRPr="001A14E6" w:rsidRDefault="001D06D1" w:rsidP="00DD2AFC">
            <w:pPr>
              <w:spacing w:after="120"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6"/>
                <w:szCs w:val="26"/>
              </w:rPr>
            </w:pPr>
            <w:r w:rsidRPr="00DD2AFC">
              <w:rPr>
                <w:rFonts w:ascii="Times New Roman" w:hAnsi="Times New Roman" w:cs="Times New Roman"/>
                <w:sz w:val="26"/>
                <w:szCs w:val="26"/>
              </w:rPr>
              <w:t>На основании письма Росприроднадзора от 31.10.2016</w:t>
            </w:r>
            <w:r w:rsidR="007E32A8">
              <w:rPr>
                <w:rFonts w:ascii="Times New Roman" w:hAnsi="Times New Roman" w:cs="Times New Roman"/>
                <w:sz w:val="26"/>
                <w:szCs w:val="26"/>
              </w:rPr>
              <w:t>г.</w:t>
            </w:r>
            <w:r w:rsidRPr="00DD2AFC">
              <w:rPr>
                <w:rFonts w:ascii="Times New Roman" w:hAnsi="Times New Roman" w:cs="Times New Roman"/>
                <w:sz w:val="26"/>
                <w:szCs w:val="26"/>
              </w:rPr>
              <w:t xml:space="preserve"> № АС-09-00-36/22354 ряд объектов, на которых образуются отходы и отсутствуют выбросы или сбросы загрязняющих веществ, не ставится на учет с формулировкой: «Признаков объекта негативного воздействия не усматривается». Федеральным законом № 219-ФЗ и подзаконными нормативными актами понятия «Объект вне категории» не предусмотрено, предусмотрено только 4-е категории объектов, оказывающих негативное воздействие. Таким образом, требуется правовое урегулирование положения объекта, который не подлежит постановке на учет в связи с тем, что не усматривается признаков объекта, оказывающего негативное воздействие на окружающую среду, и определение требований к такой категории объектов в части соблюдения природоохранного законодательства.</w:t>
            </w:r>
          </w:p>
        </w:tc>
        <w:tc>
          <w:tcPr>
            <w:tcW w:w="1176" w:type="pct"/>
            <w:tcBorders>
              <w:top w:val="single" w:sz="4" w:space="0" w:color="auto"/>
              <w:bottom w:val="single" w:sz="4" w:space="0" w:color="auto"/>
              <w:right w:val="single" w:sz="4" w:space="0" w:color="auto"/>
            </w:tcBorders>
          </w:tcPr>
          <w:p w14:paraId="2FBF998A" w14:textId="6535DF25" w:rsidR="001D06D1" w:rsidRPr="001A14E6" w:rsidRDefault="001D06D1" w:rsidP="00643FC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6"/>
                <w:szCs w:val="26"/>
              </w:rPr>
            </w:pPr>
            <w:r>
              <w:rPr>
                <w:rFonts w:ascii="Times New Roman" w:hAnsi="Times New Roman" w:cs="Times New Roman"/>
                <w:sz w:val="26"/>
                <w:szCs w:val="26"/>
              </w:rPr>
              <w:t>Минприроды России</w:t>
            </w:r>
          </w:p>
        </w:tc>
      </w:tr>
      <w:tr w:rsidR="001D06D1" w:rsidRPr="001A14E6" w14:paraId="0EE73E30" w14:textId="0A489B6F" w:rsidTr="004E0106">
        <w:tc>
          <w:tcPr>
            <w:cnfStyle w:val="001000000000" w:firstRow="0" w:lastRow="0" w:firstColumn="1" w:lastColumn="0" w:oddVBand="0" w:evenVBand="0" w:oddHBand="0" w:evenHBand="0" w:firstRowFirstColumn="0" w:firstRowLastColumn="0" w:lastRowFirstColumn="0" w:lastRowLastColumn="0"/>
            <w:tcW w:w="5000" w:type="pct"/>
            <w:gridSpan w:val="3"/>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1E7F9ECF" w14:textId="6DD75568" w:rsidR="001D06D1" w:rsidRPr="001A14E6" w:rsidRDefault="001D06D1" w:rsidP="004D0577">
            <w:pPr>
              <w:rPr>
                <w:rFonts w:ascii="Times New Roman" w:hAnsi="Times New Roman" w:cs="Times New Roman"/>
                <w:bCs w:val="0"/>
                <w:sz w:val="26"/>
                <w:szCs w:val="26"/>
              </w:rPr>
            </w:pPr>
            <w:r w:rsidRPr="001A14E6">
              <w:rPr>
                <w:rFonts w:ascii="Times New Roman" w:hAnsi="Times New Roman" w:cs="Times New Roman"/>
                <w:sz w:val="26"/>
                <w:szCs w:val="26"/>
              </w:rPr>
              <w:t>Строительство</w:t>
            </w:r>
          </w:p>
        </w:tc>
      </w:tr>
      <w:tr w:rsidR="001D06D1" w:rsidRPr="00785FB7" w14:paraId="2F397109" w14:textId="77777777" w:rsidTr="004E01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 w:type="pct"/>
            <w:tcBorders>
              <w:top w:val="single" w:sz="4" w:space="0" w:color="auto"/>
              <w:left w:val="single" w:sz="4" w:space="0" w:color="auto"/>
              <w:bottom w:val="single" w:sz="4" w:space="0" w:color="auto"/>
              <w:right w:val="single" w:sz="4" w:space="0" w:color="auto"/>
            </w:tcBorders>
          </w:tcPr>
          <w:p w14:paraId="432E9CE4" w14:textId="530F139F" w:rsidR="001D06D1" w:rsidRPr="000C3144" w:rsidRDefault="001D06D1" w:rsidP="00662F40">
            <w:pPr>
              <w:pStyle w:val="a7"/>
              <w:numPr>
                <w:ilvl w:val="0"/>
                <w:numId w:val="3"/>
              </w:numPr>
              <w:ind w:left="0" w:firstLine="0"/>
              <w:rPr>
                <w:rFonts w:ascii="Times New Roman" w:hAnsi="Times New Roman" w:cs="Times New Roman"/>
                <w:sz w:val="26"/>
                <w:szCs w:val="26"/>
              </w:rPr>
            </w:pPr>
          </w:p>
        </w:tc>
        <w:tc>
          <w:tcPr>
            <w:tcW w:w="3574" w:type="pct"/>
            <w:tcBorders>
              <w:top w:val="single" w:sz="4" w:space="0" w:color="auto"/>
              <w:left w:val="single" w:sz="4" w:space="0" w:color="auto"/>
              <w:bottom w:val="single" w:sz="4" w:space="0" w:color="auto"/>
              <w:right w:val="single" w:sz="4" w:space="0" w:color="auto"/>
            </w:tcBorders>
          </w:tcPr>
          <w:p w14:paraId="6E45B5C3" w14:textId="2072D369" w:rsidR="001D06D1" w:rsidRPr="001A14E6" w:rsidRDefault="001D06D1" w:rsidP="007E32A8">
            <w:pPr>
              <w:spacing w:after="120"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6"/>
                <w:szCs w:val="26"/>
              </w:rPr>
            </w:pPr>
            <w:r w:rsidRPr="001A14E6">
              <w:rPr>
                <w:rFonts w:ascii="Times New Roman" w:hAnsi="Times New Roman" w:cs="Times New Roman"/>
                <w:sz w:val="26"/>
                <w:szCs w:val="26"/>
              </w:rPr>
              <w:t>Отменить очередной тур государственной кадастровой оценки объектов недвижимости и</w:t>
            </w:r>
            <w:r w:rsidR="007E32A8">
              <w:rPr>
                <w:rFonts w:ascii="Times New Roman" w:hAnsi="Times New Roman" w:cs="Times New Roman"/>
                <w:sz w:val="26"/>
                <w:szCs w:val="26"/>
              </w:rPr>
              <w:t xml:space="preserve"> земельных участков в 2020-2022гг. </w:t>
            </w:r>
            <w:r w:rsidRPr="001A14E6">
              <w:rPr>
                <w:rFonts w:ascii="Times New Roman" w:hAnsi="Times New Roman" w:cs="Times New Roman"/>
                <w:sz w:val="26"/>
                <w:szCs w:val="26"/>
              </w:rPr>
              <w:t>в субъектах РФ и оставить установленную кадастровую стоим</w:t>
            </w:r>
            <w:r w:rsidR="007E32A8">
              <w:rPr>
                <w:rFonts w:ascii="Times New Roman" w:hAnsi="Times New Roman" w:cs="Times New Roman"/>
                <w:sz w:val="26"/>
                <w:szCs w:val="26"/>
              </w:rPr>
              <w:t>ость по состоянию на 01.01.2018</w:t>
            </w:r>
            <w:r w:rsidRPr="001A14E6">
              <w:rPr>
                <w:rFonts w:ascii="Times New Roman" w:hAnsi="Times New Roman" w:cs="Times New Roman"/>
                <w:sz w:val="26"/>
                <w:szCs w:val="26"/>
              </w:rPr>
              <w:t xml:space="preserve">г. </w:t>
            </w:r>
          </w:p>
        </w:tc>
        <w:tc>
          <w:tcPr>
            <w:tcW w:w="1176" w:type="pct"/>
            <w:tcBorders>
              <w:top w:val="single" w:sz="4" w:space="0" w:color="auto"/>
              <w:left w:val="single" w:sz="4" w:space="0" w:color="auto"/>
              <w:bottom w:val="single" w:sz="4" w:space="0" w:color="auto"/>
              <w:right w:val="single" w:sz="4" w:space="0" w:color="auto"/>
            </w:tcBorders>
          </w:tcPr>
          <w:p w14:paraId="52B61B12" w14:textId="5E148C62" w:rsidR="001D06D1" w:rsidRPr="00785FB7" w:rsidRDefault="001D06D1" w:rsidP="00700AA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6"/>
                <w:szCs w:val="26"/>
              </w:rPr>
            </w:pPr>
            <w:r w:rsidRPr="00785FB7">
              <w:rPr>
                <w:rFonts w:ascii="Times New Roman" w:hAnsi="Times New Roman" w:cs="Times New Roman"/>
                <w:sz w:val="26"/>
                <w:szCs w:val="26"/>
              </w:rPr>
              <w:t>Минэкономразвития России</w:t>
            </w:r>
          </w:p>
        </w:tc>
      </w:tr>
      <w:tr w:rsidR="001D06D1" w:rsidRPr="001A14E6" w14:paraId="61815F59" w14:textId="77777777" w:rsidTr="004E0106">
        <w:tc>
          <w:tcPr>
            <w:cnfStyle w:val="001000000000" w:firstRow="0" w:lastRow="0" w:firstColumn="1" w:lastColumn="0" w:oddVBand="0" w:evenVBand="0" w:oddHBand="0" w:evenHBand="0" w:firstRowFirstColumn="0" w:firstRowLastColumn="0" w:lastRowFirstColumn="0" w:lastRowLastColumn="0"/>
            <w:tcW w:w="250" w:type="pct"/>
            <w:tcBorders>
              <w:top w:val="single" w:sz="4" w:space="0" w:color="auto"/>
              <w:left w:val="single" w:sz="4" w:space="0" w:color="auto"/>
              <w:bottom w:val="single" w:sz="4" w:space="0" w:color="auto"/>
              <w:right w:val="single" w:sz="4" w:space="0" w:color="auto"/>
            </w:tcBorders>
          </w:tcPr>
          <w:p w14:paraId="46FC4096" w14:textId="77777777" w:rsidR="001D06D1" w:rsidRPr="000C3144" w:rsidRDefault="001D06D1" w:rsidP="00662F40">
            <w:pPr>
              <w:pStyle w:val="a7"/>
              <w:numPr>
                <w:ilvl w:val="0"/>
                <w:numId w:val="3"/>
              </w:numPr>
              <w:ind w:left="0" w:firstLine="0"/>
              <w:rPr>
                <w:rFonts w:ascii="Times New Roman" w:hAnsi="Times New Roman" w:cs="Times New Roman"/>
                <w:sz w:val="26"/>
                <w:szCs w:val="26"/>
              </w:rPr>
            </w:pPr>
          </w:p>
        </w:tc>
        <w:tc>
          <w:tcPr>
            <w:tcW w:w="3574" w:type="pct"/>
            <w:tcBorders>
              <w:top w:val="single" w:sz="4" w:space="0" w:color="auto"/>
              <w:left w:val="single" w:sz="4" w:space="0" w:color="auto"/>
              <w:bottom w:val="single" w:sz="4" w:space="0" w:color="auto"/>
              <w:right w:val="single" w:sz="4" w:space="0" w:color="auto"/>
            </w:tcBorders>
          </w:tcPr>
          <w:p w14:paraId="56469C0C" w14:textId="50E098F1" w:rsidR="007E32A8" w:rsidRPr="001A14E6" w:rsidRDefault="001D06D1" w:rsidP="00E503DC">
            <w:pPr>
              <w:spacing w:after="12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6"/>
                <w:szCs w:val="26"/>
              </w:rPr>
            </w:pPr>
            <w:r w:rsidRPr="001A14E6">
              <w:rPr>
                <w:rFonts w:ascii="Times New Roman" w:hAnsi="Times New Roman" w:cs="Times New Roman"/>
                <w:sz w:val="26"/>
                <w:szCs w:val="26"/>
              </w:rPr>
              <w:t xml:space="preserve">Ввести поэтапное раскрытие счетов эскроу при сохранении «средней» ставки по кредитному продукту проектное финансирование для застройщиков жилья в целях </w:t>
            </w:r>
            <w:r w:rsidRPr="001A14E6">
              <w:rPr>
                <w:rFonts w:ascii="Times New Roman" w:hAnsi="Times New Roman" w:cs="Times New Roman"/>
                <w:sz w:val="26"/>
                <w:szCs w:val="26"/>
              </w:rPr>
              <w:lastRenderedPageBreak/>
              <w:t xml:space="preserve">сохранения финансовой стабильности застройщика и своевременного завершения проектов жилищного строительства с привлечением средств граждан. </w:t>
            </w:r>
          </w:p>
        </w:tc>
        <w:tc>
          <w:tcPr>
            <w:tcW w:w="1176" w:type="pct"/>
            <w:tcBorders>
              <w:top w:val="single" w:sz="4" w:space="0" w:color="auto"/>
              <w:left w:val="single" w:sz="4" w:space="0" w:color="auto"/>
              <w:bottom w:val="single" w:sz="4" w:space="0" w:color="auto"/>
              <w:right w:val="single" w:sz="4" w:space="0" w:color="auto"/>
            </w:tcBorders>
          </w:tcPr>
          <w:p w14:paraId="6DDD653A" w14:textId="2836EC50" w:rsidR="001D06D1" w:rsidRPr="001A14E6" w:rsidRDefault="001D06D1" w:rsidP="00700AA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6"/>
                <w:szCs w:val="26"/>
              </w:rPr>
            </w:pPr>
            <w:r w:rsidRPr="00785FB7">
              <w:rPr>
                <w:rFonts w:ascii="Times New Roman" w:hAnsi="Times New Roman" w:cs="Times New Roman"/>
                <w:sz w:val="26"/>
                <w:szCs w:val="26"/>
              </w:rPr>
              <w:lastRenderedPageBreak/>
              <w:t>Минстрой России</w:t>
            </w:r>
          </w:p>
        </w:tc>
      </w:tr>
      <w:tr w:rsidR="001D06D1" w:rsidRPr="001A14E6" w14:paraId="307D7F26" w14:textId="77777777" w:rsidTr="004E01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 w:type="pct"/>
            <w:tcBorders>
              <w:top w:val="single" w:sz="4" w:space="0" w:color="auto"/>
              <w:left w:val="single" w:sz="4" w:space="0" w:color="auto"/>
              <w:bottom w:val="single" w:sz="4" w:space="0" w:color="auto"/>
              <w:right w:val="single" w:sz="4" w:space="0" w:color="auto"/>
            </w:tcBorders>
          </w:tcPr>
          <w:p w14:paraId="42BEE475" w14:textId="77777777" w:rsidR="001D06D1" w:rsidRPr="000C3144" w:rsidRDefault="001D06D1" w:rsidP="00662F40">
            <w:pPr>
              <w:pStyle w:val="a7"/>
              <w:numPr>
                <w:ilvl w:val="0"/>
                <w:numId w:val="3"/>
              </w:numPr>
              <w:ind w:left="0" w:firstLine="0"/>
              <w:rPr>
                <w:rFonts w:ascii="Times New Roman" w:hAnsi="Times New Roman" w:cs="Times New Roman"/>
                <w:sz w:val="26"/>
                <w:szCs w:val="26"/>
              </w:rPr>
            </w:pPr>
          </w:p>
        </w:tc>
        <w:tc>
          <w:tcPr>
            <w:tcW w:w="3574" w:type="pct"/>
            <w:tcBorders>
              <w:top w:val="single" w:sz="4" w:space="0" w:color="auto"/>
              <w:left w:val="single" w:sz="4" w:space="0" w:color="auto"/>
              <w:bottom w:val="single" w:sz="4" w:space="0" w:color="auto"/>
              <w:right w:val="single" w:sz="4" w:space="0" w:color="auto"/>
            </w:tcBorders>
          </w:tcPr>
          <w:p w14:paraId="304F2676" w14:textId="21903826" w:rsidR="001D06D1" w:rsidRPr="001A14E6" w:rsidRDefault="001D06D1" w:rsidP="00E503DC">
            <w:pPr>
              <w:spacing w:after="120"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6"/>
                <w:szCs w:val="26"/>
              </w:rPr>
            </w:pPr>
            <w:r w:rsidRPr="001A14E6">
              <w:rPr>
                <w:rFonts w:ascii="Times New Roman" w:hAnsi="Times New Roman" w:cs="Times New Roman"/>
                <w:sz w:val="26"/>
                <w:szCs w:val="26"/>
              </w:rPr>
              <w:t>Пересмотреть в сторону увеличения размещение государственных и (или) муниципальных заказов, профинансированных за счет средств специальных федеральных/региональных трансфертов на строительство жилья</w:t>
            </w:r>
            <w:r>
              <w:rPr>
                <w:rFonts w:ascii="Times New Roman" w:hAnsi="Times New Roman" w:cs="Times New Roman"/>
                <w:sz w:val="26"/>
                <w:szCs w:val="26"/>
              </w:rPr>
              <w:t>,</w:t>
            </w:r>
            <w:r w:rsidRPr="001A14E6">
              <w:rPr>
                <w:rFonts w:ascii="Times New Roman" w:hAnsi="Times New Roman" w:cs="Times New Roman"/>
                <w:sz w:val="26"/>
                <w:szCs w:val="26"/>
              </w:rPr>
              <w:t xml:space="preserve"> для предоставления отдельным льготным категориям граждан (установленных законом) и на строительство (реконструкцию) инфраструктуры в городах. </w:t>
            </w:r>
          </w:p>
        </w:tc>
        <w:tc>
          <w:tcPr>
            <w:tcW w:w="1176" w:type="pct"/>
            <w:tcBorders>
              <w:top w:val="single" w:sz="4" w:space="0" w:color="auto"/>
              <w:left w:val="single" w:sz="4" w:space="0" w:color="auto"/>
              <w:bottom w:val="single" w:sz="4" w:space="0" w:color="auto"/>
              <w:right w:val="single" w:sz="4" w:space="0" w:color="auto"/>
            </w:tcBorders>
          </w:tcPr>
          <w:p w14:paraId="67833B0E" w14:textId="7575C8D7" w:rsidR="001D06D1" w:rsidRPr="001A14E6" w:rsidRDefault="001D06D1" w:rsidP="00700AA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6"/>
                <w:szCs w:val="26"/>
              </w:rPr>
            </w:pPr>
            <w:r w:rsidRPr="00474E80">
              <w:rPr>
                <w:rFonts w:ascii="Times New Roman" w:hAnsi="Times New Roman" w:cs="Times New Roman"/>
                <w:sz w:val="26"/>
                <w:szCs w:val="26"/>
              </w:rPr>
              <w:t>Минстрой России</w:t>
            </w:r>
          </w:p>
        </w:tc>
      </w:tr>
      <w:tr w:rsidR="001D06D1" w:rsidRPr="001A14E6" w14:paraId="2E3FB619" w14:textId="77777777" w:rsidTr="004E0106">
        <w:tc>
          <w:tcPr>
            <w:cnfStyle w:val="001000000000" w:firstRow="0" w:lastRow="0" w:firstColumn="1" w:lastColumn="0" w:oddVBand="0" w:evenVBand="0" w:oddHBand="0" w:evenHBand="0" w:firstRowFirstColumn="0" w:firstRowLastColumn="0" w:lastRowFirstColumn="0" w:lastRowLastColumn="0"/>
            <w:tcW w:w="250" w:type="pct"/>
            <w:tcBorders>
              <w:top w:val="single" w:sz="4" w:space="0" w:color="auto"/>
              <w:left w:val="single" w:sz="4" w:space="0" w:color="auto"/>
              <w:bottom w:val="single" w:sz="4" w:space="0" w:color="auto"/>
              <w:right w:val="single" w:sz="4" w:space="0" w:color="auto"/>
            </w:tcBorders>
          </w:tcPr>
          <w:p w14:paraId="5983A055" w14:textId="77777777" w:rsidR="001D06D1" w:rsidRPr="000C3144" w:rsidRDefault="001D06D1" w:rsidP="00662F40">
            <w:pPr>
              <w:pStyle w:val="a7"/>
              <w:numPr>
                <w:ilvl w:val="0"/>
                <w:numId w:val="3"/>
              </w:numPr>
              <w:ind w:left="0" w:firstLine="0"/>
              <w:rPr>
                <w:rFonts w:ascii="Times New Roman" w:hAnsi="Times New Roman" w:cs="Times New Roman"/>
                <w:sz w:val="26"/>
                <w:szCs w:val="26"/>
              </w:rPr>
            </w:pPr>
          </w:p>
        </w:tc>
        <w:tc>
          <w:tcPr>
            <w:tcW w:w="3574" w:type="pct"/>
            <w:tcBorders>
              <w:top w:val="single" w:sz="4" w:space="0" w:color="auto"/>
              <w:left w:val="single" w:sz="4" w:space="0" w:color="auto"/>
              <w:bottom w:val="single" w:sz="4" w:space="0" w:color="auto"/>
              <w:right w:val="single" w:sz="4" w:space="0" w:color="auto"/>
            </w:tcBorders>
          </w:tcPr>
          <w:p w14:paraId="29AABA51" w14:textId="65AAE5C6" w:rsidR="001D06D1" w:rsidRPr="001A14E6" w:rsidRDefault="001D06D1" w:rsidP="00E503DC">
            <w:pPr>
              <w:spacing w:after="12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6"/>
                <w:szCs w:val="26"/>
              </w:rPr>
            </w:pPr>
            <w:r w:rsidRPr="001A14E6">
              <w:rPr>
                <w:rFonts w:ascii="Times New Roman" w:hAnsi="Times New Roman" w:cs="Times New Roman"/>
                <w:sz w:val="26"/>
                <w:szCs w:val="26"/>
              </w:rPr>
              <w:t>Утвердить Государственную программу РФ «Развитие индивидуального жилищного строительства в Российской Федерации», уделив особое внимание предоставлению  льготного кредитования ИЖС, а также обеспечения территорий индивидуальной жилой застройки необходимой коммунальной инфраструктурой.</w:t>
            </w:r>
          </w:p>
        </w:tc>
        <w:tc>
          <w:tcPr>
            <w:tcW w:w="1176" w:type="pct"/>
            <w:tcBorders>
              <w:top w:val="single" w:sz="4" w:space="0" w:color="auto"/>
              <w:left w:val="single" w:sz="4" w:space="0" w:color="auto"/>
              <w:bottom w:val="single" w:sz="4" w:space="0" w:color="auto"/>
              <w:right w:val="single" w:sz="4" w:space="0" w:color="auto"/>
            </w:tcBorders>
          </w:tcPr>
          <w:p w14:paraId="15BA7C50" w14:textId="42A6C569" w:rsidR="001D06D1" w:rsidRPr="001A14E6" w:rsidRDefault="001D06D1" w:rsidP="00700AA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6"/>
                <w:szCs w:val="26"/>
              </w:rPr>
            </w:pPr>
            <w:r>
              <w:rPr>
                <w:rFonts w:ascii="Times New Roman" w:hAnsi="Times New Roman" w:cs="Times New Roman"/>
                <w:sz w:val="26"/>
                <w:szCs w:val="26"/>
              </w:rPr>
              <w:t>Минстрой России</w:t>
            </w:r>
          </w:p>
        </w:tc>
      </w:tr>
      <w:tr w:rsidR="001D06D1" w:rsidRPr="001A14E6" w14:paraId="78152356" w14:textId="77777777" w:rsidTr="004E01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 w:type="pct"/>
            <w:tcBorders>
              <w:top w:val="single" w:sz="4" w:space="0" w:color="auto"/>
              <w:left w:val="single" w:sz="4" w:space="0" w:color="auto"/>
              <w:bottom w:val="single" w:sz="4" w:space="0" w:color="auto"/>
              <w:right w:val="single" w:sz="4" w:space="0" w:color="auto"/>
            </w:tcBorders>
          </w:tcPr>
          <w:p w14:paraId="137067A2" w14:textId="77777777" w:rsidR="001D06D1" w:rsidRPr="000C3144" w:rsidRDefault="001D06D1" w:rsidP="00662F40">
            <w:pPr>
              <w:pStyle w:val="a7"/>
              <w:numPr>
                <w:ilvl w:val="0"/>
                <w:numId w:val="3"/>
              </w:numPr>
              <w:ind w:left="0" w:firstLine="0"/>
              <w:rPr>
                <w:rFonts w:ascii="Times New Roman" w:hAnsi="Times New Roman" w:cs="Times New Roman"/>
                <w:sz w:val="26"/>
                <w:szCs w:val="26"/>
              </w:rPr>
            </w:pPr>
          </w:p>
        </w:tc>
        <w:tc>
          <w:tcPr>
            <w:tcW w:w="3574" w:type="pct"/>
            <w:tcBorders>
              <w:top w:val="single" w:sz="4" w:space="0" w:color="auto"/>
              <w:left w:val="single" w:sz="4" w:space="0" w:color="auto"/>
              <w:bottom w:val="single" w:sz="4" w:space="0" w:color="auto"/>
              <w:right w:val="single" w:sz="4" w:space="0" w:color="auto"/>
            </w:tcBorders>
          </w:tcPr>
          <w:p w14:paraId="5A445ECF" w14:textId="0E21056B" w:rsidR="001D06D1" w:rsidRPr="001A14E6" w:rsidRDefault="001D06D1" w:rsidP="007E32A8">
            <w:pPr>
              <w:spacing w:after="120"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6"/>
                <w:szCs w:val="26"/>
              </w:rPr>
            </w:pPr>
            <w:r w:rsidRPr="001A14E6">
              <w:rPr>
                <w:rFonts w:ascii="Times New Roman" w:hAnsi="Times New Roman" w:cs="Times New Roman"/>
                <w:sz w:val="26"/>
                <w:szCs w:val="26"/>
              </w:rPr>
              <w:t xml:space="preserve">Предусмотреть продление, увеличение объемов финансирования и расширение действующей государственной </w:t>
            </w:r>
            <w:r w:rsidR="007E32A8">
              <w:rPr>
                <w:rFonts w:ascii="Times New Roman" w:hAnsi="Times New Roman" w:cs="Times New Roman"/>
                <w:sz w:val="26"/>
                <w:szCs w:val="26"/>
              </w:rPr>
              <w:t>подпрограммы «</w:t>
            </w:r>
            <w:r w:rsidRPr="00DD2AFC">
              <w:rPr>
                <w:rFonts w:ascii="Times New Roman" w:hAnsi="Times New Roman" w:cs="Times New Roman"/>
                <w:sz w:val="26"/>
                <w:szCs w:val="26"/>
              </w:rPr>
              <w:t>Стимулирование программ развития жилищного строительства субъектов Российской Федерации</w:t>
            </w:r>
            <w:r w:rsidR="007E32A8">
              <w:rPr>
                <w:rFonts w:ascii="Times New Roman" w:hAnsi="Times New Roman" w:cs="Times New Roman"/>
                <w:sz w:val="26"/>
                <w:szCs w:val="26"/>
              </w:rPr>
              <w:t>»</w:t>
            </w:r>
            <w:r>
              <w:rPr>
                <w:rFonts w:ascii="Times New Roman" w:hAnsi="Times New Roman" w:cs="Times New Roman"/>
                <w:color w:val="FF0000"/>
                <w:sz w:val="26"/>
                <w:szCs w:val="26"/>
              </w:rPr>
              <w:t xml:space="preserve"> </w:t>
            </w:r>
            <w:r w:rsidRPr="001A14E6">
              <w:rPr>
                <w:rFonts w:ascii="Times New Roman" w:hAnsi="Times New Roman" w:cs="Times New Roman"/>
                <w:sz w:val="26"/>
                <w:szCs w:val="26"/>
              </w:rPr>
              <w:t>и рекомендовать руководителям субъектов РФ утвердить региональные программы по прямому бюджетному финансированию создания объектов социальной инфраструктуры, а также выкупу у застройщиков за счет бюджетных средств объектов социальной инфраструктуры.</w:t>
            </w:r>
          </w:p>
        </w:tc>
        <w:tc>
          <w:tcPr>
            <w:tcW w:w="1176" w:type="pct"/>
            <w:tcBorders>
              <w:top w:val="single" w:sz="4" w:space="0" w:color="auto"/>
              <w:left w:val="single" w:sz="4" w:space="0" w:color="auto"/>
              <w:bottom w:val="single" w:sz="4" w:space="0" w:color="auto"/>
              <w:right w:val="single" w:sz="4" w:space="0" w:color="auto"/>
            </w:tcBorders>
          </w:tcPr>
          <w:p w14:paraId="0BF60471" w14:textId="12F016CD" w:rsidR="001D06D1" w:rsidRPr="001A14E6" w:rsidRDefault="001D06D1" w:rsidP="00700AA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6"/>
                <w:szCs w:val="26"/>
              </w:rPr>
            </w:pPr>
            <w:r w:rsidRPr="00785FB7">
              <w:rPr>
                <w:rFonts w:ascii="Times New Roman" w:hAnsi="Times New Roman" w:cs="Times New Roman"/>
                <w:sz w:val="26"/>
                <w:szCs w:val="26"/>
              </w:rPr>
              <w:t>Минстрой России</w:t>
            </w:r>
          </w:p>
        </w:tc>
      </w:tr>
      <w:tr w:rsidR="001D06D1" w:rsidRPr="001A14E6" w14:paraId="4CA91A61" w14:textId="19CC621A" w:rsidTr="004E0106">
        <w:tc>
          <w:tcPr>
            <w:cnfStyle w:val="001000000000" w:firstRow="0" w:lastRow="0" w:firstColumn="1" w:lastColumn="0" w:oddVBand="0" w:evenVBand="0" w:oddHBand="0" w:evenHBand="0" w:firstRowFirstColumn="0" w:firstRowLastColumn="0" w:lastRowFirstColumn="0" w:lastRowLastColumn="0"/>
            <w:tcW w:w="5000" w:type="pct"/>
            <w:gridSpan w:val="3"/>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50DC3B9D" w14:textId="35EDFEE0" w:rsidR="001D06D1" w:rsidRPr="001A14E6" w:rsidRDefault="001D06D1" w:rsidP="004E0106">
            <w:pPr>
              <w:jc w:val="both"/>
              <w:rPr>
                <w:rFonts w:ascii="Times New Roman" w:hAnsi="Times New Roman" w:cs="Times New Roman"/>
                <w:sz w:val="26"/>
                <w:szCs w:val="26"/>
              </w:rPr>
            </w:pPr>
            <w:r w:rsidRPr="001A14E6">
              <w:rPr>
                <w:rFonts w:ascii="Times New Roman" w:hAnsi="Times New Roman" w:cs="Times New Roman"/>
                <w:sz w:val="26"/>
                <w:szCs w:val="26"/>
              </w:rPr>
              <w:t>Управление/использование объектов недвижимости, находящихся в собственности или в аренде по договорам с администрациями городов федерального/муниципального значения</w:t>
            </w:r>
          </w:p>
        </w:tc>
      </w:tr>
      <w:tr w:rsidR="001D06D1" w:rsidRPr="001A14E6" w14:paraId="5D376ECB" w14:textId="77777777" w:rsidTr="00CD69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 w:type="pct"/>
            <w:tcBorders>
              <w:top w:val="single" w:sz="4" w:space="0" w:color="auto"/>
              <w:left w:val="single" w:sz="4" w:space="0" w:color="auto"/>
              <w:bottom w:val="single" w:sz="4" w:space="0" w:color="auto"/>
            </w:tcBorders>
          </w:tcPr>
          <w:p w14:paraId="0CBB0290" w14:textId="0DCC1737" w:rsidR="001D06D1" w:rsidRPr="000C3144" w:rsidRDefault="001D06D1" w:rsidP="00662F40">
            <w:pPr>
              <w:pStyle w:val="a7"/>
              <w:numPr>
                <w:ilvl w:val="0"/>
                <w:numId w:val="3"/>
              </w:numPr>
              <w:ind w:left="0" w:firstLine="0"/>
              <w:rPr>
                <w:rFonts w:ascii="Times New Roman" w:hAnsi="Times New Roman" w:cs="Times New Roman"/>
                <w:sz w:val="26"/>
                <w:szCs w:val="26"/>
              </w:rPr>
            </w:pPr>
          </w:p>
        </w:tc>
        <w:tc>
          <w:tcPr>
            <w:tcW w:w="3574" w:type="pct"/>
            <w:tcBorders>
              <w:top w:val="single" w:sz="4" w:space="0" w:color="auto"/>
              <w:bottom w:val="single" w:sz="4" w:space="0" w:color="auto"/>
            </w:tcBorders>
          </w:tcPr>
          <w:p w14:paraId="7D5E1172" w14:textId="23D988C7" w:rsidR="001D06D1" w:rsidRPr="001A14E6" w:rsidRDefault="001D06D1" w:rsidP="00785FB7">
            <w:pPr>
              <w:spacing w:after="120"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6"/>
                <w:szCs w:val="26"/>
              </w:rPr>
            </w:pPr>
            <w:r w:rsidRPr="001A14E6">
              <w:rPr>
                <w:rFonts w:ascii="Times New Roman" w:hAnsi="Times New Roman" w:cs="Times New Roman"/>
                <w:sz w:val="26"/>
                <w:szCs w:val="26"/>
              </w:rPr>
              <w:t>Приостановить с 1 июля 2020</w:t>
            </w:r>
            <w:r w:rsidR="007E32A8">
              <w:rPr>
                <w:rFonts w:ascii="Times New Roman" w:hAnsi="Times New Roman" w:cs="Times New Roman"/>
                <w:sz w:val="26"/>
                <w:szCs w:val="26"/>
              </w:rPr>
              <w:t>г.</w:t>
            </w:r>
            <w:r w:rsidRPr="001A14E6">
              <w:rPr>
                <w:rFonts w:ascii="Times New Roman" w:hAnsi="Times New Roman" w:cs="Times New Roman"/>
                <w:sz w:val="26"/>
                <w:szCs w:val="26"/>
              </w:rPr>
              <w:t xml:space="preserve"> действие (сроком на 1 год) системы штрафов, назначаемых многочисленными проверяющими организациями (Государственные жилищные инспекции, Госпожнадзор, Ростехнадзор) для управляющих организаций, ТСЖ и др</w:t>
            </w:r>
            <w:r w:rsidRPr="00785FB7">
              <w:rPr>
                <w:rFonts w:ascii="Times New Roman" w:hAnsi="Times New Roman" w:cs="Times New Roman"/>
                <w:sz w:val="26"/>
                <w:szCs w:val="26"/>
              </w:rPr>
              <w:t>., заменив штрафы</w:t>
            </w:r>
            <w:r w:rsidRPr="001B66D5">
              <w:rPr>
                <w:rFonts w:ascii="Times New Roman" w:hAnsi="Times New Roman" w:cs="Times New Roman"/>
                <w:color w:val="FF0000"/>
                <w:sz w:val="26"/>
                <w:szCs w:val="26"/>
              </w:rPr>
              <w:t xml:space="preserve"> </w:t>
            </w:r>
            <w:r w:rsidRPr="00DD2AFC">
              <w:rPr>
                <w:rFonts w:ascii="Times New Roman" w:hAnsi="Times New Roman" w:cs="Times New Roman"/>
                <w:sz w:val="26"/>
                <w:szCs w:val="26"/>
              </w:rPr>
              <w:t xml:space="preserve">(при выявлении нарушения впервые) рекомендациями </w:t>
            </w:r>
            <w:r w:rsidRPr="001A14E6">
              <w:rPr>
                <w:rFonts w:ascii="Times New Roman" w:hAnsi="Times New Roman" w:cs="Times New Roman"/>
                <w:sz w:val="26"/>
                <w:szCs w:val="26"/>
              </w:rPr>
              <w:t>по устранению выявленных нарушений.</w:t>
            </w:r>
          </w:p>
        </w:tc>
        <w:tc>
          <w:tcPr>
            <w:tcW w:w="1176" w:type="pct"/>
            <w:tcBorders>
              <w:top w:val="single" w:sz="4" w:space="0" w:color="auto"/>
              <w:bottom w:val="single" w:sz="4" w:space="0" w:color="auto"/>
              <w:right w:val="single" w:sz="4" w:space="0" w:color="auto"/>
            </w:tcBorders>
          </w:tcPr>
          <w:p w14:paraId="7B2889B2" w14:textId="5B249EFD" w:rsidR="001D06D1" w:rsidRPr="001A14E6" w:rsidRDefault="001D06D1" w:rsidP="00700AA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6"/>
                <w:szCs w:val="26"/>
              </w:rPr>
            </w:pPr>
            <w:r w:rsidRPr="0077454C">
              <w:rPr>
                <w:rFonts w:ascii="Times New Roman" w:hAnsi="Times New Roman" w:cs="Times New Roman"/>
                <w:sz w:val="26"/>
                <w:szCs w:val="26"/>
              </w:rPr>
              <w:t>Минстрой России</w:t>
            </w:r>
          </w:p>
        </w:tc>
      </w:tr>
      <w:tr w:rsidR="001D06D1" w:rsidRPr="001A14E6" w14:paraId="7A3AF8EF" w14:textId="77777777" w:rsidTr="005E2E5C">
        <w:tc>
          <w:tcPr>
            <w:cnfStyle w:val="001000000000" w:firstRow="0" w:lastRow="0" w:firstColumn="1" w:lastColumn="0" w:oddVBand="0" w:evenVBand="0" w:oddHBand="0" w:evenHBand="0" w:firstRowFirstColumn="0" w:firstRowLastColumn="0" w:lastRowFirstColumn="0" w:lastRowLastColumn="0"/>
            <w:tcW w:w="250" w:type="pct"/>
            <w:tcBorders>
              <w:left w:val="single" w:sz="4" w:space="0" w:color="auto"/>
            </w:tcBorders>
          </w:tcPr>
          <w:p w14:paraId="5EFDBD9B" w14:textId="53A5896E" w:rsidR="001D06D1" w:rsidRPr="000C3144" w:rsidRDefault="001D06D1" w:rsidP="00662F40">
            <w:pPr>
              <w:pStyle w:val="a7"/>
              <w:numPr>
                <w:ilvl w:val="0"/>
                <w:numId w:val="3"/>
              </w:numPr>
              <w:ind w:left="0" w:firstLine="0"/>
              <w:rPr>
                <w:rFonts w:ascii="Times New Roman" w:hAnsi="Times New Roman" w:cs="Times New Roman"/>
                <w:sz w:val="26"/>
                <w:szCs w:val="26"/>
              </w:rPr>
            </w:pPr>
          </w:p>
        </w:tc>
        <w:tc>
          <w:tcPr>
            <w:tcW w:w="3574" w:type="pct"/>
          </w:tcPr>
          <w:p w14:paraId="475FCD42" w14:textId="3C5B1BE5" w:rsidR="001D06D1" w:rsidRPr="001A14E6" w:rsidRDefault="001D06D1" w:rsidP="00E503DC">
            <w:pPr>
              <w:spacing w:after="12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6"/>
                <w:szCs w:val="26"/>
              </w:rPr>
            </w:pPr>
            <w:r w:rsidRPr="001A14E6">
              <w:rPr>
                <w:rFonts w:ascii="Times New Roman" w:hAnsi="Times New Roman" w:cs="Times New Roman"/>
                <w:sz w:val="26"/>
                <w:szCs w:val="26"/>
              </w:rPr>
              <w:t xml:space="preserve">Приостановить действие (сроком на 1 год) норм об аннулировании лицензий управляющих организаций на право деятельности по управлению МКД в связи с образованием </w:t>
            </w:r>
            <w:r w:rsidRPr="001A14E6">
              <w:rPr>
                <w:rFonts w:ascii="Times New Roman" w:hAnsi="Times New Roman" w:cs="Times New Roman"/>
                <w:sz w:val="26"/>
                <w:szCs w:val="26"/>
              </w:rPr>
              <w:lastRenderedPageBreak/>
              <w:t>задолженности по оплате коммунальных ресурсов ресурсоснабжающим организациям и продлить сроки действия квалификационных аттестатов руководителям управляющих организаций.</w:t>
            </w:r>
          </w:p>
        </w:tc>
        <w:tc>
          <w:tcPr>
            <w:tcW w:w="1176" w:type="pct"/>
            <w:tcBorders>
              <w:right w:val="single" w:sz="4" w:space="0" w:color="auto"/>
            </w:tcBorders>
          </w:tcPr>
          <w:p w14:paraId="09220C35" w14:textId="1B2A6542" w:rsidR="001D06D1" w:rsidRPr="001A14E6" w:rsidRDefault="001D06D1" w:rsidP="00700AA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6"/>
                <w:szCs w:val="26"/>
              </w:rPr>
            </w:pPr>
            <w:r w:rsidRPr="0077454C">
              <w:rPr>
                <w:rFonts w:ascii="Times New Roman" w:hAnsi="Times New Roman" w:cs="Times New Roman"/>
                <w:sz w:val="26"/>
                <w:szCs w:val="26"/>
              </w:rPr>
              <w:lastRenderedPageBreak/>
              <w:t>Минстрой России</w:t>
            </w:r>
          </w:p>
        </w:tc>
      </w:tr>
      <w:tr w:rsidR="001D06D1" w:rsidRPr="001A14E6" w14:paraId="3D36FE61" w14:textId="77777777" w:rsidTr="00CD69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 w:type="pct"/>
            <w:tcBorders>
              <w:top w:val="single" w:sz="4" w:space="0" w:color="auto"/>
              <w:left w:val="single" w:sz="4" w:space="0" w:color="auto"/>
              <w:bottom w:val="single" w:sz="4" w:space="0" w:color="auto"/>
            </w:tcBorders>
          </w:tcPr>
          <w:p w14:paraId="0906B842" w14:textId="73ACC1F1" w:rsidR="001D06D1" w:rsidRPr="000C3144" w:rsidRDefault="001D06D1" w:rsidP="00662F40">
            <w:pPr>
              <w:pStyle w:val="a7"/>
              <w:numPr>
                <w:ilvl w:val="0"/>
                <w:numId w:val="3"/>
              </w:numPr>
              <w:ind w:left="0" w:firstLine="0"/>
              <w:rPr>
                <w:rFonts w:ascii="Times New Roman" w:hAnsi="Times New Roman" w:cs="Times New Roman"/>
                <w:sz w:val="26"/>
                <w:szCs w:val="26"/>
              </w:rPr>
            </w:pPr>
          </w:p>
        </w:tc>
        <w:tc>
          <w:tcPr>
            <w:tcW w:w="3574" w:type="pct"/>
            <w:tcBorders>
              <w:top w:val="single" w:sz="4" w:space="0" w:color="auto"/>
              <w:bottom w:val="single" w:sz="4" w:space="0" w:color="auto"/>
            </w:tcBorders>
          </w:tcPr>
          <w:p w14:paraId="61D77D50" w14:textId="2936EB69" w:rsidR="001D06D1" w:rsidRPr="001A14E6" w:rsidRDefault="007E32A8" w:rsidP="00E503DC">
            <w:pPr>
              <w:spacing w:after="120"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6"/>
                <w:szCs w:val="26"/>
              </w:rPr>
            </w:pPr>
            <w:r>
              <w:rPr>
                <w:rFonts w:ascii="Times New Roman" w:hAnsi="Times New Roman" w:cs="Times New Roman"/>
                <w:sz w:val="26"/>
                <w:szCs w:val="26"/>
              </w:rPr>
              <w:t>Отложить до 2021г.</w:t>
            </w:r>
            <w:r w:rsidR="001D06D1" w:rsidRPr="001A14E6">
              <w:rPr>
                <w:rFonts w:ascii="Times New Roman" w:hAnsi="Times New Roman" w:cs="Times New Roman"/>
                <w:sz w:val="26"/>
                <w:szCs w:val="26"/>
              </w:rPr>
              <w:t xml:space="preserve"> увеличение тарифов на коммунальные ресурсы.</w:t>
            </w:r>
          </w:p>
        </w:tc>
        <w:tc>
          <w:tcPr>
            <w:tcW w:w="1176" w:type="pct"/>
            <w:tcBorders>
              <w:top w:val="single" w:sz="4" w:space="0" w:color="auto"/>
              <w:bottom w:val="single" w:sz="4" w:space="0" w:color="auto"/>
              <w:right w:val="single" w:sz="4" w:space="0" w:color="auto"/>
            </w:tcBorders>
          </w:tcPr>
          <w:p w14:paraId="51B238B9" w14:textId="128C8C09" w:rsidR="001D06D1" w:rsidRPr="001A14E6" w:rsidRDefault="001D06D1" w:rsidP="00700AA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6"/>
                <w:szCs w:val="26"/>
              </w:rPr>
            </w:pPr>
            <w:r w:rsidRPr="0077454C">
              <w:rPr>
                <w:rFonts w:ascii="Times New Roman" w:hAnsi="Times New Roman" w:cs="Times New Roman"/>
                <w:sz w:val="26"/>
                <w:szCs w:val="26"/>
              </w:rPr>
              <w:t>ФАС России</w:t>
            </w:r>
          </w:p>
        </w:tc>
      </w:tr>
      <w:tr w:rsidR="001D06D1" w:rsidRPr="001A14E6" w14:paraId="7CE95AA4" w14:textId="77777777" w:rsidTr="00CD6964">
        <w:tc>
          <w:tcPr>
            <w:cnfStyle w:val="001000000000" w:firstRow="0" w:lastRow="0" w:firstColumn="1" w:lastColumn="0" w:oddVBand="0" w:evenVBand="0" w:oddHBand="0" w:evenHBand="0" w:firstRowFirstColumn="0" w:firstRowLastColumn="0" w:lastRowFirstColumn="0" w:lastRowLastColumn="0"/>
            <w:tcW w:w="250" w:type="pct"/>
            <w:tcBorders>
              <w:bottom w:val="single" w:sz="4" w:space="0" w:color="auto"/>
            </w:tcBorders>
          </w:tcPr>
          <w:p w14:paraId="5786E30F" w14:textId="77777777" w:rsidR="001D06D1" w:rsidRPr="000C3144" w:rsidRDefault="001D06D1" w:rsidP="00662F40">
            <w:pPr>
              <w:pStyle w:val="a7"/>
              <w:numPr>
                <w:ilvl w:val="0"/>
                <w:numId w:val="3"/>
              </w:numPr>
              <w:ind w:left="0" w:firstLine="0"/>
              <w:rPr>
                <w:rFonts w:ascii="Times New Roman" w:hAnsi="Times New Roman" w:cs="Times New Roman"/>
                <w:sz w:val="26"/>
                <w:szCs w:val="26"/>
              </w:rPr>
            </w:pPr>
          </w:p>
        </w:tc>
        <w:tc>
          <w:tcPr>
            <w:tcW w:w="3574" w:type="pct"/>
            <w:tcBorders>
              <w:bottom w:val="single" w:sz="4" w:space="0" w:color="auto"/>
            </w:tcBorders>
          </w:tcPr>
          <w:p w14:paraId="6CC1A7D0" w14:textId="34EED3BA" w:rsidR="001D06D1" w:rsidRPr="00DD2AFC" w:rsidRDefault="001D06D1" w:rsidP="00E503DC">
            <w:pPr>
              <w:spacing w:after="12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6"/>
                <w:szCs w:val="26"/>
              </w:rPr>
            </w:pPr>
            <w:r w:rsidRPr="00DD2AFC">
              <w:rPr>
                <w:rFonts w:ascii="Times New Roman" w:hAnsi="Times New Roman" w:cs="Times New Roman"/>
                <w:sz w:val="26"/>
                <w:szCs w:val="26"/>
              </w:rPr>
              <w:t>Отменить действие пункта 1 постановления Правительства РФ от 02.04.2020</w:t>
            </w:r>
            <w:r w:rsidR="007E32A8">
              <w:rPr>
                <w:rFonts w:ascii="Times New Roman" w:hAnsi="Times New Roman" w:cs="Times New Roman"/>
                <w:sz w:val="26"/>
                <w:szCs w:val="26"/>
              </w:rPr>
              <w:t>г.</w:t>
            </w:r>
            <w:r w:rsidRPr="00DD2AFC">
              <w:rPr>
                <w:rFonts w:ascii="Times New Roman" w:hAnsi="Times New Roman" w:cs="Times New Roman"/>
                <w:sz w:val="26"/>
                <w:szCs w:val="26"/>
              </w:rPr>
              <w:t xml:space="preserve"> № 424 «Об особенностях предоставления коммунальных услуг собственникам и пользователям помещений в многоквартирных домах и жилых домов» в части переноса сроков проведения плановых поверок приборов учета коммунальных</w:t>
            </w:r>
            <w:r w:rsidR="007E32A8">
              <w:rPr>
                <w:rFonts w:ascii="Times New Roman" w:hAnsi="Times New Roman" w:cs="Times New Roman"/>
                <w:sz w:val="26"/>
                <w:szCs w:val="26"/>
              </w:rPr>
              <w:t xml:space="preserve"> ресурсов до 01 января 2021г</w:t>
            </w:r>
            <w:r w:rsidRPr="00DD2AFC">
              <w:rPr>
                <w:rFonts w:ascii="Times New Roman" w:hAnsi="Times New Roman" w:cs="Times New Roman"/>
                <w:sz w:val="26"/>
                <w:szCs w:val="26"/>
              </w:rPr>
              <w:t>. Перенос сроков проведения поверки приборов учета коммунальных ресурсов до 01.01.2021</w:t>
            </w:r>
            <w:r w:rsidR="007E32A8">
              <w:rPr>
                <w:rFonts w:ascii="Times New Roman" w:hAnsi="Times New Roman" w:cs="Times New Roman"/>
                <w:sz w:val="26"/>
                <w:szCs w:val="26"/>
              </w:rPr>
              <w:t>г.</w:t>
            </w:r>
            <w:r w:rsidRPr="00DD2AFC">
              <w:rPr>
                <w:rFonts w:ascii="Times New Roman" w:hAnsi="Times New Roman" w:cs="Times New Roman"/>
                <w:sz w:val="26"/>
                <w:szCs w:val="26"/>
              </w:rPr>
              <w:t xml:space="preserve"> не позволит своевременно выявить приборы учета с недостоверными показаниями, что приводит к увеличению бесконтрольного потребления коммунальных ресурсов, невозможности возложить оплату за потребленные коммунальные ресурсы в полном объеме на конечного потребителя и, как следствие, убыткам организаций ЖКХ, предоставляющих коммунальные ресурсы. Предложенная мера позволит достичь снижение убытков организаций ЖКХ, предоставляющих коммунальные ресурсы за счет более полного и достоверного учета использования коммунальных ресурсов конечными потребителями.</w:t>
            </w:r>
          </w:p>
        </w:tc>
        <w:tc>
          <w:tcPr>
            <w:tcW w:w="1176" w:type="pct"/>
            <w:tcBorders>
              <w:bottom w:val="single" w:sz="4" w:space="0" w:color="auto"/>
            </w:tcBorders>
          </w:tcPr>
          <w:p w14:paraId="5C4FCFF2" w14:textId="0363AA11" w:rsidR="001D06D1" w:rsidRPr="001A14E6" w:rsidRDefault="001D06D1" w:rsidP="00700AA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6"/>
                <w:szCs w:val="26"/>
              </w:rPr>
            </w:pPr>
            <w:r w:rsidRPr="00227F1B">
              <w:rPr>
                <w:rFonts w:ascii="Times New Roman" w:hAnsi="Times New Roman" w:cs="Times New Roman"/>
                <w:sz w:val="26"/>
                <w:szCs w:val="26"/>
              </w:rPr>
              <w:t>Минстрой России</w:t>
            </w:r>
          </w:p>
        </w:tc>
      </w:tr>
      <w:tr w:rsidR="001D06D1" w:rsidRPr="001A14E6" w14:paraId="5268C3C1" w14:textId="77777777" w:rsidTr="00CD69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 w:type="pct"/>
            <w:tcBorders>
              <w:top w:val="single" w:sz="4" w:space="0" w:color="auto"/>
              <w:left w:val="single" w:sz="4" w:space="0" w:color="auto"/>
              <w:bottom w:val="single" w:sz="4" w:space="0" w:color="auto"/>
            </w:tcBorders>
          </w:tcPr>
          <w:p w14:paraId="1F473CB7" w14:textId="77777777" w:rsidR="001D06D1" w:rsidRPr="000C3144" w:rsidRDefault="001D06D1" w:rsidP="00662F40">
            <w:pPr>
              <w:pStyle w:val="a7"/>
              <w:numPr>
                <w:ilvl w:val="0"/>
                <w:numId w:val="3"/>
              </w:numPr>
              <w:ind w:left="0" w:firstLine="0"/>
              <w:rPr>
                <w:rFonts w:ascii="Times New Roman" w:hAnsi="Times New Roman" w:cs="Times New Roman"/>
                <w:sz w:val="26"/>
                <w:szCs w:val="26"/>
              </w:rPr>
            </w:pPr>
          </w:p>
        </w:tc>
        <w:tc>
          <w:tcPr>
            <w:tcW w:w="3574" w:type="pct"/>
            <w:tcBorders>
              <w:top w:val="single" w:sz="4" w:space="0" w:color="auto"/>
              <w:bottom w:val="single" w:sz="4" w:space="0" w:color="auto"/>
            </w:tcBorders>
          </w:tcPr>
          <w:p w14:paraId="0AF10B21" w14:textId="7A04B7FC" w:rsidR="001D06D1" w:rsidRPr="001A14E6" w:rsidRDefault="001D06D1" w:rsidP="007E32A8">
            <w:pPr>
              <w:spacing w:after="120"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6"/>
                <w:szCs w:val="26"/>
              </w:rPr>
            </w:pPr>
            <w:r w:rsidRPr="001A14E6">
              <w:rPr>
                <w:rFonts w:ascii="Times New Roman" w:hAnsi="Times New Roman" w:cs="Times New Roman"/>
                <w:sz w:val="26"/>
                <w:szCs w:val="26"/>
              </w:rPr>
              <w:t>Внести в постановление Правительства РФ №424 от 02.04.2020</w:t>
            </w:r>
            <w:r w:rsidR="007E32A8">
              <w:rPr>
                <w:rFonts w:ascii="Times New Roman" w:hAnsi="Times New Roman" w:cs="Times New Roman"/>
                <w:sz w:val="26"/>
                <w:szCs w:val="26"/>
              </w:rPr>
              <w:t>г.</w:t>
            </w:r>
            <w:r w:rsidRPr="001A14E6">
              <w:rPr>
                <w:rFonts w:ascii="Times New Roman" w:hAnsi="Times New Roman" w:cs="Times New Roman"/>
                <w:sz w:val="26"/>
                <w:szCs w:val="26"/>
              </w:rPr>
              <w:t xml:space="preserve"> поправку в пункт 3, изложив его в следующей редакции: «3. Положения договоров, заключенных в соответствии с законодательством Российской Федерации о газоснабжении, электроэнергетике, теплоснабжении, водоснабжении и водоотведении, устанавливающие право поставщиков коммунальных ресурсов на взыскание неустойки (штрафа, пени) за несвоевременное и (или) не полностью исполненное лицами, осуществляющими деятельность по управлению многоквартирными домами, обязательство по оплате коммунальных ресурсов, не применяются до 1 января 2021 года. При этом порядок расчета неустойки (штрафа, пени) для управляющих организаций в установленный настоящим постановлением период, применяется аналогичный расчету неустоек, предусмотренному ч</w:t>
            </w:r>
            <w:r w:rsidR="007E32A8">
              <w:rPr>
                <w:rFonts w:ascii="Times New Roman" w:hAnsi="Times New Roman" w:cs="Times New Roman"/>
                <w:sz w:val="26"/>
                <w:szCs w:val="26"/>
              </w:rPr>
              <w:t>.</w:t>
            </w:r>
            <w:r w:rsidRPr="001A14E6">
              <w:rPr>
                <w:rFonts w:ascii="Times New Roman" w:hAnsi="Times New Roman" w:cs="Times New Roman"/>
                <w:sz w:val="26"/>
                <w:szCs w:val="26"/>
              </w:rPr>
              <w:t xml:space="preserve"> 14 ст</w:t>
            </w:r>
            <w:r w:rsidR="007E32A8">
              <w:rPr>
                <w:rFonts w:ascii="Times New Roman" w:hAnsi="Times New Roman" w:cs="Times New Roman"/>
                <w:sz w:val="26"/>
                <w:szCs w:val="26"/>
              </w:rPr>
              <w:t>.</w:t>
            </w:r>
            <w:r w:rsidRPr="001A14E6">
              <w:rPr>
                <w:rFonts w:ascii="Times New Roman" w:hAnsi="Times New Roman" w:cs="Times New Roman"/>
                <w:sz w:val="26"/>
                <w:szCs w:val="26"/>
              </w:rPr>
              <w:t xml:space="preserve"> 155 Жилищно</w:t>
            </w:r>
            <w:r w:rsidR="004E0106">
              <w:rPr>
                <w:rFonts w:ascii="Times New Roman" w:hAnsi="Times New Roman" w:cs="Times New Roman"/>
                <w:sz w:val="26"/>
                <w:szCs w:val="26"/>
              </w:rPr>
              <w:t xml:space="preserve">го </w:t>
            </w:r>
            <w:r w:rsidR="004E0106">
              <w:rPr>
                <w:rFonts w:ascii="Times New Roman" w:hAnsi="Times New Roman" w:cs="Times New Roman"/>
                <w:sz w:val="26"/>
                <w:szCs w:val="26"/>
              </w:rPr>
              <w:lastRenderedPageBreak/>
              <w:t>кодекса Российской Федерации</w:t>
            </w:r>
            <w:r w:rsidRPr="001A14E6">
              <w:rPr>
                <w:rFonts w:ascii="Times New Roman" w:hAnsi="Times New Roman" w:cs="Times New Roman"/>
                <w:sz w:val="26"/>
                <w:szCs w:val="26"/>
              </w:rPr>
              <w:t>».</w:t>
            </w:r>
          </w:p>
        </w:tc>
        <w:tc>
          <w:tcPr>
            <w:tcW w:w="1176" w:type="pct"/>
            <w:tcBorders>
              <w:top w:val="single" w:sz="4" w:space="0" w:color="auto"/>
              <w:bottom w:val="single" w:sz="4" w:space="0" w:color="auto"/>
              <w:right w:val="single" w:sz="4" w:space="0" w:color="auto"/>
            </w:tcBorders>
          </w:tcPr>
          <w:p w14:paraId="5C44B1E0" w14:textId="217FF5AA" w:rsidR="001D06D1" w:rsidRPr="001A14E6" w:rsidRDefault="001D06D1" w:rsidP="00700AA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6"/>
                <w:szCs w:val="26"/>
              </w:rPr>
            </w:pPr>
            <w:r w:rsidRPr="00227F1B">
              <w:rPr>
                <w:rFonts w:ascii="Times New Roman" w:hAnsi="Times New Roman" w:cs="Times New Roman"/>
                <w:sz w:val="26"/>
                <w:szCs w:val="26"/>
              </w:rPr>
              <w:lastRenderedPageBreak/>
              <w:t>Минстрой России</w:t>
            </w:r>
          </w:p>
        </w:tc>
      </w:tr>
      <w:tr w:rsidR="001D06D1" w:rsidRPr="001A14E6" w14:paraId="5112636D" w14:textId="77777777" w:rsidTr="004E1BFB">
        <w:tc>
          <w:tcPr>
            <w:cnfStyle w:val="001000000000" w:firstRow="0" w:lastRow="0" w:firstColumn="1" w:lastColumn="0" w:oddVBand="0" w:evenVBand="0" w:oddHBand="0" w:evenHBand="0" w:firstRowFirstColumn="0" w:firstRowLastColumn="0" w:lastRowFirstColumn="0" w:lastRowLastColumn="0"/>
            <w:tcW w:w="250" w:type="pct"/>
            <w:tcBorders>
              <w:bottom w:val="single" w:sz="4" w:space="0" w:color="auto"/>
            </w:tcBorders>
          </w:tcPr>
          <w:p w14:paraId="182A93BD" w14:textId="77777777" w:rsidR="001D06D1" w:rsidRPr="000C3144" w:rsidRDefault="001D06D1" w:rsidP="00662F40">
            <w:pPr>
              <w:pStyle w:val="a7"/>
              <w:numPr>
                <w:ilvl w:val="0"/>
                <w:numId w:val="3"/>
              </w:numPr>
              <w:ind w:left="0" w:firstLine="0"/>
              <w:rPr>
                <w:rFonts w:ascii="Times New Roman" w:hAnsi="Times New Roman" w:cs="Times New Roman"/>
                <w:sz w:val="26"/>
                <w:szCs w:val="26"/>
              </w:rPr>
            </w:pPr>
          </w:p>
        </w:tc>
        <w:tc>
          <w:tcPr>
            <w:tcW w:w="3574" w:type="pct"/>
            <w:tcBorders>
              <w:bottom w:val="single" w:sz="4" w:space="0" w:color="auto"/>
            </w:tcBorders>
          </w:tcPr>
          <w:p w14:paraId="34727E38" w14:textId="1A60CF4E" w:rsidR="001D06D1" w:rsidRPr="001A14E6" w:rsidRDefault="001D06D1" w:rsidP="00E503DC">
            <w:pPr>
              <w:spacing w:after="12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6"/>
                <w:szCs w:val="26"/>
              </w:rPr>
            </w:pPr>
            <w:r w:rsidRPr="001A14E6">
              <w:rPr>
                <w:rFonts w:ascii="Times New Roman" w:hAnsi="Times New Roman" w:cs="Times New Roman"/>
                <w:sz w:val="26"/>
                <w:szCs w:val="26"/>
              </w:rPr>
              <w:t>Внести изменения в законодательство, снижающие период аренды недвижимого имущества с 2 лет до 1 года, позволяющего право на его выкуп.</w:t>
            </w:r>
          </w:p>
        </w:tc>
        <w:tc>
          <w:tcPr>
            <w:tcW w:w="1176" w:type="pct"/>
            <w:tcBorders>
              <w:bottom w:val="single" w:sz="4" w:space="0" w:color="auto"/>
            </w:tcBorders>
          </w:tcPr>
          <w:p w14:paraId="45004A08" w14:textId="77777777" w:rsidR="001D06D1" w:rsidRPr="0077454C" w:rsidRDefault="001D06D1" w:rsidP="00700AA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6"/>
                <w:szCs w:val="26"/>
              </w:rPr>
            </w:pPr>
            <w:r w:rsidRPr="0077454C">
              <w:rPr>
                <w:rFonts w:ascii="Times New Roman" w:hAnsi="Times New Roman" w:cs="Times New Roman"/>
                <w:sz w:val="26"/>
                <w:szCs w:val="26"/>
              </w:rPr>
              <w:t>Минэкономразвития России</w:t>
            </w:r>
          </w:p>
          <w:p w14:paraId="27610BE7" w14:textId="1FEA9B6C" w:rsidR="001D06D1" w:rsidRPr="001A14E6" w:rsidRDefault="001D06D1" w:rsidP="00700AA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6"/>
                <w:szCs w:val="26"/>
              </w:rPr>
            </w:pPr>
            <w:r w:rsidRPr="0077454C">
              <w:rPr>
                <w:rFonts w:ascii="Times New Roman" w:hAnsi="Times New Roman" w:cs="Times New Roman"/>
                <w:sz w:val="26"/>
                <w:szCs w:val="26"/>
              </w:rPr>
              <w:t>Росимущество</w:t>
            </w:r>
          </w:p>
        </w:tc>
      </w:tr>
      <w:tr w:rsidR="001D06D1" w:rsidRPr="001A14E6" w14:paraId="31D02A5C" w14:textId="455ABAB6" w:rsidTr="004E1B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3"/>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44B9B315" w14:textId="3724F57D" w:rsidR="001D06D1" w:rsidRPr="001A14E6" w:rsidRDefault="001D06D1" w:rsidP="00E94362">
            <w:pPr>
              <w:rPr>
                <w:rFonts w:ascii="Times New Roman" w:hAnsi="Times New Roman" w:cs="Times New Roman"/>
                <w:bCs w:val="0"/>
                <w:sz w:val="26"/>
                <w:szCs w:val="26"/>
              </w:rPr>
            </w:pPr>
            <w:r w:rsidRPr="001A14E6">
              <w:rPr>
                <w:rFonts w:ascii="Times New Roman" w:hAnsi="Times New Roman" w:cs="Times New Roman"/>
                <w:bCs w:val="0"/>
                <w:sz w:val="26"/>
                <w:szCs w:val="26"/>
              </w:rPr>
              <w:t>Топливно-энергетический комплекс</w:t>
            </w:r>
          </w:p>
        </w:tc>
      </w:tr>
      <w:tr w:rsidR="001D06D1" w:rsidRPr="001A14E6" w14:paraId="12FD7D56" w14:textId="77777777" w:rsidTr="005E2E5C">
        <w:tc>
          <w:tcPr>
            <w:cnfStyle w:val="001000000000" w:firstRow="0" w:lastRow="0" w:firstColumn="1" w:lastColumn="0" w:oddVBand="0" w:evenVBand="0" w:oddHBand="0" w:evenHBand="0" w:firstRowFirstColumn="0" w:firstRowLastColumn="0" w:lastRowFirstColumn="0" w:lastRowLastColumn="0"/>
            <w:tcW w:w="250" w:type="pct"/>
          </w:tcPr>
          <w:p w14:paraId="2316A15F" w14:textId="7A968806" w:rsidR="001D06D1" w:rsidRPr="000C3144" w:rsidRDefault="001D06D1" w:rsidP="004E0106">
            <w:pPr>
              <w:pStyle w:val="a7"/>
              <w:numPr>
                <w:ilvl w:val="0"/>
                <w:numId w:val="3"/>
              </w:numPr>
              <w:ind w:left="0" w:firstLine="0"/>
              <w:rPr>
                <w:rFonts w:ascii="Times New Roman" w:hAnsi="Times New Roman" w:cs="Times New Roman"/>
                <w:sz w:val="26"/>
                <w:szCs w:val="26"/>
              </w:rPr>
            </w:pPr>
          </w:p>
        </w:tc>
        <w:tc>
          <w:tcPr>
            <w:tcW w:w="3574" w:type="pct"/>
          </w:tcPr>
          <w:p w14:paraId="363987E3" w14:textId="6122C671" w:rsidR="001D06D1" w:rsidRPr="00DD2AFC" w:rsidRDefault="001D06D1" w:rsidP="004E0106">
            <w:pPr>
              <w:spacing w:after="12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6"/>
                <w:szCs w:val="26"/>
              </w:rPr>
            </w:pPr>
            <w:r w:rsidRPr="001A14E6">
              <w:rPr>
                <w:rFonts w:ascii="Times New Roman" w:hAnsi="Times New Roman" w:cs="Times New Roman"/>
                <w:sz w:val="26"/>
                <w:szCs w:val="26"/>
              </w:rPr>
              <w:t>Установление пониженных ставок НДПИ на месторождения трудноизвлекаемой нефти.</w:t>
            </w:r>
          </w:p>
        </w:tc>
        <w:tc>
          <w:tcPr>
            <w:tcW w:w="1176" w:type="pct"/>
          </w:tcPr>
          <w:p w14:paraId="5DE7D91B" w14:textId="77777777" w:rsidR="001D06D1" w:rsidRPr="003C55F9" w:rsidRDefault="001D06D1" w:rsidP="004E010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6"/>
                <w:szCs w:val="26"/>
              </w:rPr>
            </w:pPr>
            <w:r w:rsidRPr="003C55F9">
              <w:rPr>
                <w:rFonts w:ascii="Times New Roman" w:hAnsi="Times New Roman" w:cs="Times New Roman"/>
                <w:sz w:val="26"/>
                <w:szCs w:val="26"/>
              </w:rPr>
              <w:t>Минфин России</w:t>
            </w:r>
          </w:p>
          <w:p w14:paraId="34E36744" w14:textId="4048BB2F" w:rsidR="001D06D1" w:rsidRPr="001A14E6" w:rsidRDefault="001D06D1" w:rsidP="004E010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6"/>
                <w:szCs w:val="26"/>
              </w:rPr>
            </w:pPr>
            <w:r w:rsidRPr="003C55F9">
              <w:rPr>
                <w:rFonts w:ascii="Times New Roman" w:hAnsi="Times New Roman" w:cs="Times New Roman"/>
                <w:sz w:val="26"/>
                <w:szCs w:val="26"/>
              </w:rPr>
              <w:t>Минэнерго России</w:t>
            </w:r>
          </w:p>
        </w:tc>
      </w:tr>
      <w:tr w:rsidR="001D06D1" w:rsidRPr="001A14E6" w14:paraId="1FC63575" w14:textId="77777777" w:rsidTr="004E01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 w:type="pct"/>
            <w:tcBorders>
              <w:top w:val="single" w:sz="4" w:space="0" w:color="auto"/>
              <w:left w:val="single" w:sz="4" w:space="0" w:color="auto"/>
              <w:bottom w:val="single" w:sz="4" w:space="0" w:color="auto"/>
            </w:tcBorders>
          </w:tcPr>
          <w:p w14:paraId="4295D08E" w14:textId="77777777" w:rsidR="001D06D1" w:rsidRPr="000C3144" w:rsidRDefault="001D06D1" w:rsidP="004E0106">
            <w:pPr>
              <w:pStyle w:val="a7"/>
              <w:numPr>
                <w:ilvl w:val="0"/>
                <w:numId w:val="3"/>
              </w:numPr>
              <w:ind w:left="0" w:firstLine="0"/>
              <w:rPr>
                <w:rFonts w:ascii="Times New Roman" w:hAnsi="Times New Roman" w:cs="Times New Roman"/>
                <w:sz w:val="26"/>
                <w:szCs w:val="26"/>
              </w:rPr>
            </w:pPr>
          </w:p>
        </w:tc>
        <w:tc>
          <w:tcPr>
            <w:tcW w:w="3574" w:type="pct"/>
            <w:tcBorders>
              <w:top w:val="single" w:sz="4" w:space="0" w:color="auto"/>
              <w:bottom w:val="single" w:sz="4" w:space="0" w:color="auto"/>
            </w:tcBorders>
          </w:tcPr>
          <w:p w14:paraId="086E9E49" w14:textId="13DCA15C" w:rsidR="001D06D1" w:rsidRPr="001A14E6" w:rsidRDefault="001D06D1" w:rsidP="004E0106">
            <w:pPr>
              <w:spacing w:after="120"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6"/>
                <w:szCs w:val="26"/>
              </w:rPr>
            </w:pPr>
            <w:r w:rsidRPr="001A14E6">
              <w:rPr>
                <w:rFonts w:ascii="Times New Roman" w:hAnsi="Times New Roman" w:cs="Times New Roman"/>
                <w:sz w:val="26"/>
                <w:szCs w:val="26"/>
              </w:rPr>
              <w:t>Ликвидация перекрестного субсидирования тарифов на электроэнергию в межрегиональном разрезе, по группам потребителей.</w:t>
            </w:r>
          </w:p>
        </w:tc>
        <w:tc>
          <w:tcPr>
            <w:tcW w:w="1176" w:type="pct"/>
            <w:tcBorders>
              <w:top w:val="single" w:sz="4" w:space="0" w:color="auto"/>
              <w:bottom w:val="single" w:sz="4" w:space="0" w:color="auto"/>
              <w:right w:val="single" w:sz="4" w:space="0" w:color="auto"/>
            </w:tcBorders>
          </w:tcPr>
          <w:p w14:paraId="16BB0547" w14:textId="13CD2CF6" w:rsidR="001D06D1" w:rsidRPr="001A14E6" w:rsidRDefault="001D06D1" w:rsidP="004E010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6"/>
                <w:szCs w:val="26"/>
              </w:rPr>
            </w:pPr>
            <w:r>
              <w:rPr>
                <w:rFonts w:ascii="Times New Roman" w:hAnsi="Times New Roman" w:cs="Times New Roman"/>
                <w:sz w:val="26"/>
                <w:szCs w:val="26"/>
              </w:rPr>
              <w:t>Минэнерго России</w:t>
            </w:r>
          </w:p>
        </w:tc>
      </w:tr>
      <w:tr w:rsidR="001D06D1" w:rsidRPr="001A14E6" w14:paraId="7D0302F8" w14:textId="77777777" w:rsidTr="005E2E5C">
        <w:tc>
          <w:tcPr>
            <w:cnfStyle w:val="001000000000" w:firstRow="0" w:lastRow="0" w:firstColumn="1" w:lastColumn="0" w:oddVBand="0" w:evenVBand="0" w:oddHBand="0" w:evenHBand="0" w:firstRowFirstColumn="0" w:firstRowLastColumn="0" w:lastRowFirstColumn="0" w:lastRowLastColumn="0"/>
            <w:tcW w:w="250" w:type="pct"/>
            <w:tcBorders>
              <w:left w:val="single" w:sz="4" w:space="0" w:color="auto"/>
            </w:tcBorders>
          </w:tcPr>
          <w:p w14:paraId="11FD99FB" w14:textId="77777777" w:rsidR="001D06D1" w:rsidRPr="000C3144" w:rsidRDefault="001D06D1" w:rsidP="004E0106">
            <w:pPr>
              <w:pStyle w:val="a7"/>
              <w:numPr>
                <w:ilvl w:val="0"/>
                <w:numId w:val="3"/>
              </w:numPr>
              <w:ind w:left="0" w:firstLine="0"/>
              <w:rPr>
                <w:rFonts w:ascii="Times New Roman" w:hAnsi="Times New Roman" w:cs="Times New Roman"/>
                <w:sz w:val="26"/>
                <w:szCs w:val="26"/>
              </w:rPr>
            </w:pPr>
          </w:p>
        </w:tc>
        <w:tc>
          <w:tcPr>
            <w:tcW w:w="3574" w:type="pct"/>
          </w:tcPr>
          <w:p w14:paraId="4908E8CE" w14:textId="0E23B791" w:rsidR="001D06D1" w:rsidRPr="001A14E6" w:rsidRDefault="001D06D1" w:rsidP="004E0106">
            <w:pPr>
              <w:spacing w:after="12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6"/>
                <w:szCs w:val="26"/>
              </w:rPr>
            </w:pPr>
            <w:r w:rsidRPr="001A14E6">
              <w:rPr>
                <w:rFonts w:ascii="Times New Roman" w:hAnsi="Times New Roman" w:cs="Times New Roman"/>
                <w:sz w:val="26"/>
                <w:szCs w:val="26"/>
              </w:rPr>
              <w:t>Передать малые и истощенные месторождения в распоряжение регионов и малому бизнесу.</w:t>
            </w:r>
          </w:p>
        </w:tc>
        <w:tc>
          <w:tcPr>
            <w:tcW w:w="1176" w:type="pct"/>
            <w:tcBorders>
              <w:right w:val="single" w:sz="4" w:space="0" w:color="auto"/>
            </w:tcBorders>
          </w:tcPr>
          <w:p w14:paraId="75D810A2" w14:textId="3C07AEC7" w:rsidR="001D06D1" w:rsidRPr="001A14E6" w:rsidRDefault="001D06D1" w:rsidP="004E010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6"/>
                <w:szCs w:val="26"/>
              </w:rPr>
            </w:pPr>
            <w:r w:rsidRPr="003C55F9">
              <w:rPr>
                <w:rFonts w:ascii="Times New Roman" w:hAnsi="Times New Roman" w:cs="Times New Roman"/>
                <w:sz w:val="26"/>
                <w:szCs w:val="26"/>
              </w:rPr>
              <w:t>Минприроды России</w:t>
            </w:r>
          </w:p>
        </w:tc>
      </w:tr>
      <w:tr w:rsidR="001D06D1" w:rsidRPr="001A14E6" w14:paraId="0A013699" w14:textId="77777777" w:rsidTr="004E01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 w:type="pct"/>
            <w:tcBorders>
              <w:top w:val="single" w:sz="4" w:space="0" w:color="auto"/>
              <w:left w:val="single" w:sz="4" w:space="0" w:color="auto"/>
              <w:bottom w:val="single" w:sz="4" w:space="0" w:color="auto"/>
            </w:tcBorders>
          </w:tcPr>
          <w:p w14:paraId="2814E634" w14:textId="77777777" w:rsidR="001D06D1" w:rsidRPr="000C3144" w:rsidRDefault="001D06D1" w:rsidP="004E0106">
            <w:pPr>
              <w:pStyle w:val="a7"/>
              <w:numPr>
                <w:ilvl w:val="0"/>
                <w:numId w:val="3"/>
              </w:numPr>
              <w:ind w:left="0" w:firstLine="0"/>
              <w:rPr>
                <w:rFonts w:ascii="Times New Roman" w:hAnsi="Times New Roman" w:cs="Times New Roman"/>
                <w:sz w:val="26"/>
                <w:szCs w:val="26"/>
              </w:rPr>
            </w:pPr>
          </w:p>
        </w:tc>
        <w:tc>
          <w:tcPr>
            <w:tcW w:w="3574" w:type="pct"/>
            <w:tcBorders>
              <w:top w:val="single" w:sz="4" w:space="0" w:color="auto"/>
              <w:bottom w:val="single" w:sz="4" w:space="0" w:color="auto"/>
            </w:tcBorders>
          </w:tcPr>
          <w:p w14:paraId="44D01B80" w14:textId="470DF409" w:rsidR="001D06D1" w:rsidRPr="001A14E6" w:rsidRDefault="001D06D1" w:rsidP="004E0106">
            <w:pPr>
              <w:spacing w:after="120"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6"/>
                <w:szCs w:val="26"/>
              </w:rPr>
            </w:pPr>
            <w:r w:rsidRPr="001A14E6">
              <w:rPr>
                <w:rFonts w:ascii="Times New Roman" w:hAnsi="Times New Roman" w:cs="Times New Roman"/>
                <w:sz w:val="26"/>
                <w:szCs w:val="26"/>
              </w:rPr>
              <w:t xml:space="preserve">Отменить плату в Резерв универсального обслуживания на период 1 год, начиная </w:t>
            </w:r>
            <w:r w:rsidR="004E1BFB">
              <w:rPr>
                <w:rFonts w:ascii="Times New Roman" w:hAnsi="Times New Roman" w:cs="Times New Roman"/>
                <w:sz w:val="26"/>
                <w:szCs w:val="26"/>
              </w:rPr>
              <w:t>с платежа за 1 квартал 2020г</w:t>
            </w:r>
            <w:r w:rsidRPr="001A14E6">
              <w:rPr>
                <w:rFonts w:ascii="Times New Roman" w:hAnsi="Times New Roman" w:cs="Times New Roman"/>
                <w:sz w:val="26"/>
                <w:szCs w:val="26"/>
              </w:rPr>
              <w:t>.</w:t>
            </w:r>
          </w:p>
        </w:tc>
        <w:tc>
          <w:tcPr>
            <w:tcW w:w="1176" w:type="pct"/>
            <w:tcBorders>
              <w:top w:val="single" w:sz="4" w:space="0" w:color="auto"/>
              <w:bottom w:val="single" w:sz="4" w:space="0" w:color="auto"/>
              <w:right w:val="single" w:sz="4" w:space="0" w:color="auto"/>
            </w:tcBorders>
          </w:tcPr>
          <w:p w14:paraId="7EBBE9B1" w14:textId="6F07DCBF" w:rsidR="001D06D1" w:rsidRPr="001A14E6" w:rsidRDefault="001D06D1" w:rsidP="004E010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6"/>
                <w:szCs w:val="26"/>
              </w:rPr>
            </w:pPr>
            <w:r w:rsidRPr="00836E64">
              <w:rPr>
                <w:rFonts w:ascii="Times New Roman" w:hAnsi="Times New Roman" w:cs="Times New Roman"/>
                <w:sz w:val="26"/>
                <w:szCs w:val="26"/>
              </w:rPr>
              <w:t>Минфин России</w:t>
            </w:r>
          </w:p>
        </w:tc>
      </w:tr>
      <w:tr w:rsidR="004E0106" w:rsidRPr="001A14E6" w14:paraId="3F5AEFB0" w14:textId="77777777" w:rsidTr="004E1BFB">
        <w:tc>
          <w:tcPr>
            <w:cnfStyle w:val="001000000000" w:firstRow="0" w:lastRow="0" w:firstColumn="1" w:lastColumn="0" w:oddVBand="0" w:evenVBand="0" w:oddHBand="0" w:evenHBand="0" w:firstRowFirstColumn="0" w:firstRowLastColumn="0" w:lastRowFirstColumn="0" w:lastRowLastColumn="0"/>
            <w:tcW w:w="250" w:type="pct"/>
            <w:tcBorders>
              <w:left w:val="single" w:sz="4" w:space="0" w:color="auto"/>
              <w:bottom w:val="single" w:sz="4" w:space="0" w:color="auto"/>
            </w:tcBorders>
          </w:tcPr>
          <w:p w14:paraId="5E9D98A0" w14:textId="77777777" w:rsidR="004E0106" w:rsidRPr="000C3144" w:rsidRDefault="004E0106" w:rsidP="004E0106">
            <w:pPr>
              <w:pStyle w:val="a7"/>
              <w:numPr>
                <w:ilvl w:val="0"/>
                <w:numId w:val="3"/>
              </w:numPr>
              <w:ind w:left="0" w:firstLine="0"/>
              <w:rPr>
                <w:rFonts w:ascii="Times New Roman" w:hAnsi="Times New Roman" w:cs="Times New Roman"/>
                <w:sz w:val="26"/>
                <w:szCs w:val="26"/>
              </w:rPr>
            </w:pPr>
          </w:p>
        </w:tc>
        <w:tc>
          <w:tcPr>
            <w:tcW w:w="3574" w:type="pct"/>
            <w:tcBorders>
              <w:bottom w:val="single" w:sz="4" w:space="0" w:color="auto"/>
            </w:tcBorders>
          </w:tcPr>
          <w:p w14:paraId="5EF514F4" w14:textId="036EFE35" w:rsidR="004E0106" w:rsidRPr="001A14E6" w:rsidRDefault="004E0106" w:rsidP="006C6733">
            <w:pPr>
              <w:spacing w:after="12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6"/>
                <w:szCs w:val="26"/>
              </w:rPr>
            </w:pPr>
            <w:r>
              <w:rPr>
                <w:rFonts w:ascii="Times New Roman" w:hAnsi="Times New Roman" w:cs="Times New Roman"/>
                <w:sz w:val="26"/>
                <w:szCs w:val="26"/>
              </w:rPr>
              <w:t>О</w:t>
            </w:r>
            <w:r w:rsidRPr="001A14E6">
              <w:rPr>
                <w:rFonts w:ascii="Times New Roman" w:hAnsi="Times New Roman" w:cs="Times New Roman"/>
                <w:sz w:val="26"/>
                <w:szCs w:val="26"/>
              </w:rPr>
              <w:t>тложить введение акциза</w:t>
            </w:r>
            <w:r w:rsidR="006C6733" w:rsidRPr="006C6733">
              <w:rPr>
                <w:rFonts w:ascii="Times New Roman" w:hAnsi="Times New Roman" w:cs="Times New Roman"/>
                <w:sz w:val="26"/>
                <w:szCs w:val="26"/>
              </w:rPr>
              <w:t xml:space="preserve"> на мазут, используемый ТЭС для произ</w:t>
            </w:r>
            <w:r w:rsidR="006C6733">
              <w:rPr>
                <w:rFonts w:ascii="Times New Roman" w:hAnsi="Times New Roman" w:cs="Times New Roman"/>
                <w:sz w:val="26"/>
                <w:szCs w:val="26"/>
              </w:rPr>
              <w:t xml:space="preserve">водства тепло- и электроэнергии, </w:t>
            </w:r>
            <w:r w:rsidRPr="001A14E6">
              <w:rPr>
                <w:rFonts w:ascii="Times New Roman" w:hAnsi="Times New Roman" w:cs="Times New Roman"/>
                <w:sz w:val="26"/>
                <w:szCs w:val="26"/>
              </w:rPr>
              <w:t>на 1 год, в течение которого проработать механизм вычета акциза с нормативных остатков.</w:t>
            </w:r>
          </w:p>
        </w:tc>
        <w:tc>
          <w:tcPr>
            <w:tcW w:w="1176" w:type="pct"/>
            <w:tcBorders>
              <w:bottom w:val="single" w:sz="4" w:space="0" w:color="auto"/>
              <w:right w:val="single" w:sz="4" w:space="0" w:color="auto"/>
            </w:tcBorders>
          </w:tcPr>
          <w:p w14:paraId="248B8148" w14:textId="77777777" w:rsidR="004E0106" w:rsidRPr="003C55F9" w:rsidRDefault="004E0106" w:rsidP="004E010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6"/>
                <w:szCs w:val="26"/>
              </w:rPr>
            </w:pPr>
            <w:r w:rsidRPr="003C55F9">
              <w:rPr>
                <w:rFonts w:ascii="Times New Roman" w:hAnsi="Times New Roman" w:cs="Times New Roman"/>
                <w:sz w:val="26"/>
                <w:szCs w:val="26"/>
              </w:rPr>
              <w:t>Минфин России</w:t>
            </w:r>
          </w:p>
          <w:p w14:paraId="7B31C4E1" w14:textId="16EB6F8A" w:rsidR="004E0106" w:rsidRPr="00836E64" w:rsidRDefault="004E0106" w:rsidP="004E010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6"/>
                <w:szCs w:val="26"/>
              </w:rPr>
            </w:pPr>
            <w:r w:rsidRPr="003C55F9">
              <w:rPr>
                <w:rFonts w:ascii="Times New Roman" w:hAnsi="Times New Roman" w:cs="Times New Roman"/>
                <w:sz w:val="26"/>
                <w:szCs w:val="26"/>
              </w:rPr>
              <w:t>Минэнерго России</w:t>
            </w:r>
          </w:p>
        </w:tc>
      </w:tr>
      <w:tr w:rsidR="004E0106" w:rsidRPr="001A14E6" w14:paraId="4D771CCD" w14:textId="43798C6B" w:rsidTr="004E1B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3"/>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290CBB7D" w14:textId="1817306A" w:rsidR="004E0106" w:rsidRPr="001A14E6" w:rsidRDefault="004E0106" w:rsidP="00E94362">
            <w:pPr>
              <w:rPr>
                <w:rFonts w:ascii="Times New Roman" w:hAnsi="Times New Roman" w:cs="Times New Roman"/>
                <w:bCs w:val="0"/>
                <w:sz w:val="26"/>
                <w:szCs w:val="26"/>
              </w:rPr>
            </w:pPr>
            <w:r w:rsidRPr="001A14E6">
              <w:rPr>
                <w:rFonts w:ascii="Times New Roman" w:hAnsi="Times New Roman" w:cs="Times New Roman"/>
                <w:bCs w:val="0"/>
                <w:sz w:val="26"/>
                <w:szCs w:val="26"/>
              </w:rPr>
              <w:t>Фармацевтическая промышленность</w:t>
            </w:r>
          </w:p>
        </w:tc>
      </w:tr>
      <w:tr w:rsidR="004E0106" w:rsidRPr="001A14E6" w14:paraId="4DF00A5F" w14:textId="77777777" w:rsidTr="005E2E5C">
        <w:tc>
          <w:tcPr>
            <w:cnfStyle w:val="001000000000" w:firstRow="0" w:lastRow="0" w:firstColumn="1" w:lastColumn="0" w:oddVBand="0" w:evenVBand="0" w:oddHBand="0" w:evenHBand="0" w:firstRowFirstColumn="0" w:firstRowLastColumn="0" w:lastRowFirstColumn="0" w:lastRowLastColumn="0"/>
            <w:tcW w:w="250" w:type="pct"/>
            <w:tcBorders>
              <w:left w:val="single" w:sz="4" w:space="0" w:color="auto"/>
            </w:tcBorders>
          </w:tcPr>
          <w:p w14:paraId="57B7E388" w14:textId="4317A3E0" w:rsidR="004E0106" w:rsidRPr="000C3144" w:rsidRDefault="004E0106" w:rsidP="00662F40">
            <w:pPr>
              <w:pStyle w:val="a7"/>
              <w:numPr>
                <w:ilvl w:val="0"/>
                <w:numId w:val="3"/>
              </w:numPr>
              <w:ind w:left="0" w:firstLine="0"/>
              <w:rPr>
                <w:rFonts w:ascii="Times New Roman" w:hAnsi="Times New Roman" w:cs="Times New Roman"/>
                <w:sz w:val="26"/>
                <w:szCs w:val="26"/>
              </w:rPr>
            </w:pPr>
          </w:p>
        </w:tc>
        <w:tc>
          <w:tcPr>
            <w:tcW w:w="3574" w:type="pct"/>
          </w:tcPr>
          <w:p w14:paraId="44A0B099" w14:textId="6EE41DE2" w:rsidR="004E0106" w:rsidRPr="001A14E6" w:rsidRDefault="004E0106" w:rsidP="00E503DC">
            <w:pPr>
              <w:spacing w:after="12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6"/>
                <w:szCs w:val="26"/>
              </w:rPr>
            </w:pPr>
            <w:r w:rsidRPr="001A14E6">
              <w:rPr>
                <w:rFonts w:ascii="Times New Roman" w:hAnsi="Times New Roman" w:cs="Times New Roman"/>
                <w:sz w:val="26"/>
                <w:szCs w:val="26"/>
              </w:rPr>
              <w:t xml:space="preserve">Отнести спиртосодержащие дезинфицирующие средства, зарегистрированные в установленном законом порядке, к безакцизной продукции. </w:t>
            </w:r>
          </w:p>
        </w:tc>
        <w:tc>
          <w:tcPr>
            <w:tcW w:w="1176" w:type="pct"/>
            <w:tcBorders>
              <w:right w:val="single" w:sz="4" w:space="0" w:color="auto"/>
            </w:tcBorders>
          </w:tcPr>
          <w:p w14:paraId="0C0583A0" w14:textId="736D00E2" w:rsidR="004E0106" w:rsidRPr="00836E64" w:rsidRDefault="004E0106" w:rsidP="003C55F9">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6"/>
                <w:szCs w:val="26"/>
              </w:rPr>
            </w:pPr>
            <w:r>
              <w:rPr>
                <w:rFonts w:ascii="Times New Roman" w:hAnsi="Times New Roman" w:cs="Times New Roman"/>
                <w:sz w:val="26"/>
                <w:szCs w:val="26"/>
              </w:rPr>
              <w:t xml:space="preserve">Минпромторг </w:t>
            </w:r>
            <w:r w:rsidRPr="00836E64">
              <w:rPr>
                <w:rFonts w:ascii="Times New Roman" w:hAnsi="Times New Roman" w:cs="Times New Roman"/>
                <w:sz w:val="26"/>
                <w:szCs w:val="26"/>
              </w:rPr>
              <w:t>России</w:t>
            </w:r>
          </w:p>
          <w:p w14:paraId="15EB3FDE" w14:textId="77777777" w:rsidR="004E0106" w:rsidRDefault="004E0106" w:rsidP="003C55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6"/>
                <w:szCs w:val="26"/>
              </w:rPr>
            </w:pPr>
            <w:r w:rsidRPr="00836E64">
              <w:rPr>
                <w:rFonts w:ascii="Times New Roman" w:hAnsi="Times New Roman" w:cs="Times New Roman"/>
                <w:sz w:val="26"/>
                <w:szCs w:val="26"/>
              </w:rPr>
              <w:t>Минфин России</w:t>
            </w:r>
          </w:p>
          <w:p w14:paraId="198CE9BF" w14:textId="34BD4A6A" w:rsidR="004E0106" w:rsidRPr="001A14E6" w:rsidRDefault="004E0106" w:rsidP="00700AA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6"/>
                <w:szCs w:val="26"/>
              </w:rPr>
            </w:pPr>
          </w:p>
        </w:tc>
      </w:tr>
      <w:tr w:rsidR="004E0106" w:rsidRPr="001A14E6" w14:paraId="37586D2C" w14:textId="77777777" w:rsidTr="004E01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 w:type="pct"/>
            <w:tcBorders>
              <w:top w:val="single" w:sz="4" w:space="0" w:color="auto"/>
              <w:left w:val="single" w:sz="4" w:space="0" w:color="auto"/>
              <w:bottom w:val="single" w:sz="4" w:space="0" w:color="auto"/>
            </w:tcBorders>
          </w:tcPr>
          <w:p w14:paraId="70F85EA6" w14:textId="77777777" w:rsidR="004E0106" w:rsidRPr="000C3144" w:rsidRDefault="004E0106" w:rsidP="00662F40">
            <w:pPr>
              <w:pStyle w:val="a7"/>
              <w:numPr>
                <w:ilvl w:val="0"/>
                <w:numId w:val="3"/>
              </w:numPr>
              <w:ind w:left="0" w:firstLine="0"/>
              <w:rPr>
                <w:rFonts w:ascii="Times New Roman" w:hAnsi="Times New Roman" w:cs="Times New Roman"/>
                <w:sz w:val="26"/>
                <w:szCs w:val="26"/>
              </w:rPr>
            </w:pPr>
          </w:p>
        </w:tc>
        <w:tc>
          <w:tcPr>
            <w:tcW w:w="3574" w:type="pct"/>
            <w:tcBorders>
              <w:top w:val="single" w:sz="4" w:space="0" w:color="auto"/>
              <w:bottom w:val="single" w:sz="4" w:space="0" w:color="auto"/>
            </w:tcBorders>
          </w:tcPr>
          <w:p w14:paraId="665E1944" w14:textId="2EA57265" w:rsidR="004E0106" w:rsidRDefault="004E0106" w:rsidP="00E503DC">
            <w:pPr>
              <w:spacing w:after="120"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FF0000"/>
                <w:sz w:val="26"/>
                <w:szCs w:val="26"/>
              </w:rPr>
            </w:pPr>
            <w:r w:rsidRPr="001A14E6">
              <w:rPr>
                <w:rFonts w:ascii="Times New Roman" w:hAnsi="Times New Roman" w:cs="Times New Roman"/>
                <w:sz w:val="26"/>
                <w:szCs w:val="26"/>
              </w:rPr>
              <w:t>Разрешить использование активных фармацевтических субстанций, внесенных в Государственный реестр лекарственных средств, но не внесённых в нормативную документацию на конкретный лекарственный препарат.</w:t>
            </w:r>
          </w:p>
          <w:p w14:paraId="03540370" w14:textId="2C4F94F3" w:rsidR="004E0106" w:rsidRPr="00DD2AFC" w:rsidRDefault="004E0106" w:rsidP="00E503DC">
            <w:pPr>
              <w:spacing w:after="120"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6"/>
                <w:szCs w:val="26"/>
              </w:rPr>
            </w:pPr>
            <w:r w:rsidRPr="00DD2AFC">
              <w:rPr>
                <w:rFonts w:ascii="Times New Roman" w:hAnsi="Times New Roman" w:cs="Times New Roman"/>
                <w:sz w:val="26"/>
                <w:szCs w:val="26"/>
              </w:rPr>
              <w:t xml:space="preserve">Помимо подорожания сырья, на рынке возник дефицит активных фармсубстанций (АФС), т.к. из-за распространения коронавирусной инфекции были закрыты поставки фармсубстанций из большинства регионов мира. Процесс включения зарегистрированной в России АФС в нормативную документацию на препарат занимает более 90 дней с учетом запросов в ходе экспертизы. При этом производители лекарственных препаратов могут </w:t>
            </w:r>
            <w:r w:rsidRPr="00DD2AFC">
              <w:rPr>
                <w:rFonts w:ascii="Times New Roman" w:hAnsi="Times New Roman" w:cs="Times New Roman"/>
                <w:sz w:val="26"/>
                <w:szCs w:val="26"/>
              </w:rPr>
              <w:lastRenderedPageBreak/>
              <w:t>остаться без сырья уже в ближайшее время. Для решения этой проблемы предлагается использовать при производстве лекарств субстанции, внесенные в Государственный реестр лекарственных средств, но не внесенные в нормативную документацию на конкретный препарат. При этом разрешение предприятию необходимо давать на определенный срок с обязательством в дальнейшем внести АФС в нормативную документацию.</w:t>
            </w:r>
          </w:p>
        </w:tc>
        <w:tc>
          <w:tcPr>
            <w:tcW w:w="1176" w:type="pct"/>
            <w:tcBorders>
              <w:top w:val="single" w:sz="4" w:space="0" w:color="auto"/>
              <w:bottom w:val="single" w:sz="4" w:space="0" w:color="auto"/>
              <w:right w:val="single" w:sz="4" w:space="0" w:color="auto"/>
            </w:tcBorders>
          </w:tcPr>
          <w:p w14:paraId="4914A05A" w14:textId="72F5ED31" w:rsidR="004E0106" w:rsidRPr="00643FCB" w:rsidRDefault="004E0106" w:rsidP="00700AA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6"/>
                <w:szCs w:val="26"/>
              </w:rPr>
            </w:pPr>
            <w:r w:rsidRPr="00643FCB">
              <w:rPr>
                <w:rFonts w:ascii="Times New Roman" w:hAnsi="Times New Roman" w:cs="Times New Roman"/>
                <w:sz w:val="26"/>
                <w:szCs w:val="26"/>
              </w:rPr>
              <w:lastRenderedPageBreak/>
              <w:t>Минздрав России</w:t>
            </w:r>
          </w:p>
        </w:tc>
      </w:tr>
      <w:tr w:rsidR="004E0106" w:rsidRPr="001A14E6" w14:paraId="0CD938AC" w14:textId="77777777" w:rsidTr="004E1BFB">
        <w:tc>
          <w:tcPr>
            <w:cnfStyle w:val="001000000000" w:firstRow="0" w:lastRow="0" w:firstColumn="1" w:lastColumn="0" w:oddVBand="0" w:evenVBand="0" w:oddHBand="0" w:evenHBand="0" w:firstRowFirstColumn="0" w:firstRowLastColumn="0" w:lastRowFirstColumn="0" w:lastRowLastColumn="0"/>
            <w:tcW w:w="250" w:type="pct"/>
            <w:tcBorders>
              <w:top w:val="single" w:sz="4" w:space="0" w:color="auto"/>
              <w:left w:val="single" w:sz="4" w:space="0" w:color="auto"/>
              <w:bottom w:val="single" w:sz="4" w:space="0" w:color="auto"/>
            </w:tcBorders>
          </w:tcPr>
          <w:p w14:paraId="5660FE9C" w14:textId="77777777" w:rsidR="004E0106" w:rsidRPr="000C3144" w:rsidRDefault="004E0106" w:rsidP="00662F40">
            <w:pPr>
              <w:pStyle w:val="a7"/>
              <w:numPr>
                <w:ilvl w:val="0"/>
                <w:numId w:val="3"/>
              </w:numPr>
              <w:ind w:left="0" w:firstLine="0"/>
              <w:rPr>
                <w:rFonts w:ascii="Times New Roman" w:hAnsi="Times New Roman" w:cs="Times New Roman"/>
                <w:sz w:val="26"/>
                <w:szCs w:val="26"/>
              </w:rPr>
            </w:pPr>
          </w:p>
        </w:tc>
        <w:tc>
          <w:tcPr>
            <w:tcW w:w="3574" w:type="pct"/>
            <w:tcBorders>
              <w:top w:val="single" w:sz="4" w:space="0" w:color="auto"/>
              <w:bottom w:val="single" w:sz="4" w:space="0" w:color="auto"/>
            </w:tcBorders>
          </w:tcPr>
          <w:p w14:paraId="62148767" w14:textId="2C628AA3" w:rsidR="004E0106" w:rsidRPr="001A14E6" w:rsidRDefault="004E0106" w:rsidP="00E503DC">
            <w:pPr>
              <w:spacing w:after="12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6"/>
                <w:szCs w:val="26"/>
              </w:rPr>
            </w:pPr>
            <w:r w:rsidRPr="001A14E6">
              <w:rPr>
                <w:rFonts w:ascii="Times New Roman" w:hAnsi="Times New Roman" w:cs="Times New Roman"/>
                <w:sz w:val="26"/>
                <w:szCs w:val="26"/>
              </w:rPr>
              <w:t>Внести изменения в п.</w:t>
            </w:r>
            <w:r w:rsidR="004E1BFB">
              <w:rPr>
                <w:rFonts w:ascii="Times New Roman" w:hAnsi="Times New Roman" w:cs="Times New Roman"/>
                <w:sz w:val="26"/>
                <w:szCs w:val="26"/>
              </w:rPr>
              <w:t xml:space="preserve"> 1.3. </w:t>
            </w:r>
            <w:r w:rsidRPr="001A14E6">
              <w:rPr>
                <w:rFonts w:ascii="Times New Roman" w:hAnsi="Times New Roman" w:cs="Times New Roman"/>
                <w:sz w:val="26"/>
                <w:szCs w:val="26"/>
              </w:rPr>
              <w:t>ст. 30 Федерального закона №61-ФЗ «Об обращении лекарственных средств» в части сокращения установленного срока рассмотрения и принятия решения о внесении изменений в документы, содержащиеся в регистрационном досье на зарегистрированный лекарственный препарат для медицинского применения</w:t>
            </w:r>
            <w:r>
              <w:rPr>
                <w:rFonts w:ascii="Times New Roman" w:hAnsi="Times New Roman" w:cs="Times New Roman"/>
                <w:sz w:val="26"/>
                <w:szCs w:val="26"/>
              </w:rPr>
              <w:t>,</w:t>
            </w:r>
            <w:r w:rsidRPr="001A14E6">
              <w:rPr>
                <w:rFonts w:ascii="Times New Roman" w:hAnsi="Times New Roman" w:cs="Times New Roman"/>
                <w:sz w:val="26"/>
                <w:szCs w:val="26"/>
              </w:rPr>
              <w:t xml:space="preserve"> до 20 рабочих дней.</w:t>
            </w:r>
          </w:p>
        </w:tc>
        <w:tc>
          <w:tcPr>
            <w:tcW w:w="1176" w:type="pct"/>
            <w:tcBorders>
              <w:top w:val="single" w:sz="4" w:space="0" w:color="auto"/>
              <w:bottom w:val="single" w:sz="4" w:space="0" w:color="auto"/>
              <w:right w:val="single" w:sz="4" w:space="0" w:color="auto"/>
            </w:tcBorders>
          </w:tcPr>
          <w:p w14:paraId="489B675D" w14:textId="5F99580D" w:rsidR="004E0106" w:rsidRPr="00643FCB" w:rsidRDefault="004E0106" w:rsidP="00700AA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6"/>
                <w:szCs w:val="26"/>
              </w:rPr>
            </w:pPr>
            <w:r w:rsidRPr="00643FCB">
              <w:rPr>
                <w:rFonts w:ascii="Times New Roman" w:hAnsi="Times New Roman" w:cs="Times New Roman"/>
                <w:sz w:val="26"/>
                <w:szCs w:val="26"/>
              </w:rPr>
              <w:t>Минздрав России</w:t>
            </w:r>
          </w:p>
        </w:tc>
      </w:tr>
      <w:tr w:rsidR="004E0106" w:rsidRPr="001A14E6" w14:paraId="0F3FB8D9" w14:textId="77777777" w:rsidTr="004E1B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3"/>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760DECBB" w14:textId="6FAC03ED" w:rsidR="004E0106" w:rsidRPr="001A14E6" w:rsidRDefault="004E0106" w:rsidP="00E94362">
            <w:pPr>
              <w:rPr>
                <w:rFonts w:ascii="Times New Roman" w:hAnsi="Times New Roman" w:cs="Times New Roman"/>
                <w:bCs w:val="0"/>
                <w:sz w:val="26"/>
                <w:szCs w:val="26"/>
              </w:rPr>
            </w:pPr>
            <w:r w:rsidRPr="001A14E6">
              <w:rPr>
                <w:rFonts w:ascii="Times New Roman" w:hAnsi="Times New Roman" w:cs="Times New Roman"/>
                <w:bCs w:val="0"/>
                <w:sz w:val="26"/>
                <w:szCs w:val="26"/>
              </w:rPr>
              <w:t>Лесопромышленный комплекс. Деревообрабатывающая и мебельная промышленность</w:t>
            </w:r>
          </w:p>
        </w:tc>
      </w:tr>
      <w:tr w:rsidR="004E0106" w:rsidRPr="001A14E6" w14:paraId="713A26D2" w14:textId="77777777" w:rsidTr="00CD6964">
        <w:tc>
          <w:tcPr>
            <w:cnfStyle w:val="001000000000" w:firstRow="0" w:lastRow="0" w:firstColumn="1" w:lastColumn="0" w:oddVBand="0" w:evenVBand="0" w:oddHBand="0" w:evenHBand="0" w:firstRowFirstColumn="0" w:firstRowLastColumn="0" w:lastRowFirstColumn="0" w:lastRowLastColumn="0"/>
            <w:tcW w:w="250" w:type="pct"/>
            <w:tcBorders>
              <w:top w:val="single" w:sz="4" w:space="0" w:color="auto"/>
              <w:left w:val="single" w:sz="4" w:space="0" w:color="auto"/>
              <w:bottom w:val="single" w:sz="4" w:space="0" w:color="auto"/>
            </w:tcBorders>
          </w:tcPr>
          <w:p w14:paraId="2388E4BE" w14:textId="77777777" w:rsidR="004E0106" w:rsidRPr="000C3144" w:rsidRDefault="004E0106" w:rsidP="00662F40">
            <w:pPr>
              <w:pStyle w:val="a7"/>
              <w:numPr>
                <w:ilvl w:val="0"/>
                <w:numId w:val="3"/>
              </w:numPr>
              <w:ind w:left="0" w:firstLine="0"/>
              <w:rPr>
                <w:rFonts w:ascii="Times New Roman" w:hAnsi="Times New Roman" w:cs="Times New Roman"/>
                <w:sz w:val="26"/>
                <w:szCs w:val="26"/>
              </w:rPr>
            </w:pPr>
          </w:p>
        </w:tc>
        <w:tc>
          <w:tcPr>
            <w:tcW w:w="3574" w:type="pct"/>
            <w:tcBorders>
              <w:top w:val="single" w:sz="4" w:space="0" w:color="auto"/>
              <w:bottom w:val="single" w:sz="4" w:space="0" w:color="auto"/>
            </w:tcBorders>
          </w:tcPr>
          <w:p w14:paraId="55BC182D" w14:textId="5C2D7462" w:rsidR="004E0106" w:rsidRPr="001A14E6" w:rsidRDefault="004E0106" w:rsidP="00E503DC">
            <w:pPr>
              <w:spacing w:after="12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6"/>
                <w:szCs w:val="26"/>
              </w:rPr>
            </w:pPr>
            <w:r w:rsidRPr="001A14E6">
              <w:rPr>
                <w:rFonts w:ascii="Times New Roman" w:hAnsi="Times New Roman" w:cs="Times New Roman"/>
                <w:sz w:val="26"/>
                <w:szCs w:val="26"/>
              </w:rPr>
              <w:t xml:space="preserve">Переработать Стратегию развития лесного комплекса России до 2030г. и мероприятий по её реализации. В рамках работы над Стратегией предусмотреть разработку и утверждение Концепции нового Лесного Кодекса. </w:t>
            </w:r>
          </w:p>
        </w:tc>
        <w:tc>
          <w:tcPr>
            <w:tcW w:w="1176" w:type="pct"/>
            <w:tcBorders>
              <w:top w:val="single" w:sz="4" w:space="0" w:color="auto"/>
              <w:bottom w:val="single" w:sz="4" w:space="0" w:color="auto"/>
              <w:right w:val="single" w:sz="4" w:space="0" w:color="auto"/>
            </w:tcBorders>
          </w:tcPr>
          <w:p w14:paraId="2A8D2A27" w14:textId="77777777" w:rsidR="004E0106" w:rsidRDefault="004E0106" w:rsidP="002334E2">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6"/>
                <w:szCs w:val="26"/>
              </w:rPr>
            </w:pPr>
            <w:r>
              <w:rPr>
                <w:rFonts w:ascii="Times New Roman" w:hAnsi="Times New Roman" w:cs="Times New Roman"/>
                <w:sz w:val="26"/>
                <w:szCs w:val="26"/>
              </w:rPr>
              <w:t>Минпромторг России</w:t>
            </w:r>
          </w:p>
          <w:p w14:paraId="0496D3A4" w14:textId="77777777" w:rsidR="004E0106" w:rsidRDefault="004E0106" w:rsidP="002334E2">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6"/>
                <w:szCs w:val="26"/>
              </w:rPr>
            </w:pPr>
            <w:r>
              <w:rPr>
                <w:rFonts w:ascii="Times New Roman" w:hAnsi="Times New Roman" w:cs="Times New Roman"/>
                <w:sz w:val="26"/>
                <w:szCs w:val="26"/>
              </w:rPr>
              <w:t>Минприроды России</w:t>
            </w:r>
          </w:p>
          <w:p w14:paraId="2BF8574E" w14:textId="2941FA45" w:rsidR="004E0106" w:rsidRPr="001A14E6" w:rsidRDefault="004E0106" w:rsidP="002334E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6"/>
                <w:szCs w:val="26"/>
              </w:rPr>
            </w:pPr>
            <w:r>
              <w:rPr>
                <w:rFonts w:ascii="Times New Roman" w:hAnsi="Times New Roman" w:cs="Times New Roman"/>
                <w:sz w:val="26"/>
                <w:szCs w:val="26"/>
              </w:rPr>
              <w:t>Рослесхоз</w:t>
            </w:r>
          </w:p>
        </w:tc>
      </w:tr>
      <w:tr w:rsidR="004E0106" w:rsidRPr="001A14E6" w14:paraId="53D72F3D" w14:textId="77777777" w:rsidTr="004E01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 w:type="pct"/>
            <w:tcBorders>
              <w:top w:val="single" w:sz="4" w:space="0" w:color="auto"/>
              <w:left w:val="single" w:sz="4" w:space="0" w:color="auto"/>
              <w:bottom w:val="single" w:sz="4" w:space="0" w:color="auto"/>
            </w:tcBorders>
          </w:tcPr>
          <w:p w14:paraId="7CD78BB2" w14:textId="77777777" w:rsidR="004E0106" w:rsidRPr="000C3144" w:rsidRDefault="004E0106" w:rsidP="00662F40">
            <w:pPr>
              <w:pStyle w:val="a7"/>
              <w:numPr>
                <w:ilvl w:val="0"/>
                <w:numId w:val="3"/>
              </w:numPr>
              <w:ind w:left="0" w:firstLine="0"/>
              <w:rPr>
                <w:rFonts w:ascii="Times New Roman" w:hAnsi="Times New Roman" w:cs="Times New Roman"/>
                <w:sz w:val="26"/>
                <w:szCs w:val="26"/>
              </w:rPr>
            </w:pPr>
          </w:p>
        </w:tc>
        <w:tc>
          <w:tcPr>
            <w:tcW w:w="3574" w:type="pct"/>
            <w:tcBorders>
              <w:top w:val="single" w:sz="4" w:space="0" w:color="auto"/>
              <w:bottom w:val="single" w:sz="4" w:space="0" w:color="auto"/>
            </w:tcBorders>
          </w:tcPr>
          <w:p w14:paraId="74171948" w14:textId="0CC64DE5" w:rsidR="004E0106" w:rsidRPr="003C55F9" w:rsidRDefault="004E0106" w:rsidP="00E503DC">
            <w:pPr>
              <w:spacing w:after="120"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6"/>
                <w:szCs w:val="26"/>
              </w:rPr>
            </w:pPr>
            <w:r w:rsidRPr="003C55F9">
              <w:rPr>
                <w:rFonts w:ascii="Times New Roman" w:hAnsi="Times New Roman" w:cs="Times New Roman"/>
                <w:sz w:val="26"/>
                <w:szCs w:val="26"/>
              </w:rPr>
              <w:t>Разработать программу государственного целевого кредитования для формирования сезонного запаса сырья на 20</w:t>
            </w:r>
            <w:r w:rsidR="004E1BFB">
              <w:rPr>
                <w:rFonts w:ascii="Times New Roman" w:hAnsi="Times New Roman" w:cs="Times New Roman"/>
                <w:sz w:val="26"/>
                <w:szCs w:val="26"/>
              </w:rPr>
              <w:t>20-2021</w:t>
            </w:r>
            <w:r w:rsidRPr="003C55F9">
              <w:rPr>
                <w:rFonts w:ascii="Times New Roman" w:hAnsi="Times New Roman" w:cs="Times New Roman"/>
                <w:sz w:val="26"/>
                <w:szCs w:val="26"/>
              </w:rPr>
              <w:t>гг.</w:t>
            </w:r>
          </w:p>
        </w:tc>
        <w:tc>
          <w:tcPr>
            <w:tcW w:w="1176" w:type="pct"/>
            <w:tcBorders>
              <w:top w:val="single" w:sz="4" w:space="0" w:color="auto"/>
              <w:bottom w:val="single" w:sz="4" w:space="0" w:color="auto"/>
              <w:right w:val="single" w:sz="4" w:space="0" w:color="auto"/>
            </w:tcBorders>
          </w:tcPr>
          <w:p w14:paraId="4A29DFAF" w14:textId="2FE4971B" w:rsidR="004E0106" w:rsidRPr="003C55F9" w:rsidRDefault="004E0106" w:rsidP="002334E2">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6"/>
                <w:szCs w:val="26"/>
              </w:rPr>
            </w:pPr>
            <w:r w:rsidRPr="003C55F9">
              <w:rPr>
                <w:rFonts w:ascii="Times New Roman" w:hAnsi="Times New Roman" w:cs="Times New Roman"/>
                <w:sz w:val="26"/>
                <w:szCs w:val="26"/>
              </w:rPr>
              <w:t>Минпромторг России</w:t>
            </w:r>
          </w:p>
          <w:p w14:paraId="4377270C" w14:textId="77777777" w:rsidR="004E0106" w:rsidRPr="003C55F9" w:rsidRDefault="004E0106" w:rsidP="002334E2">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6"/>
                <w:szCs w:val="26"/>
              </w:rPr>
            </w:pPr>
            <w:r w:rsidRPr="003C55F9">
              <w:rPr>
                <w:rFonts w:ascii="Times New Roman" w:hAnsi="Times New Roman" w:cs="Times New Roman"/>
                <w:sz w:val="26"/>
                <w:szCs w:val="26"/>
              </w:rPr>
              <w:t>Минприроды России</w:t>
            </w:r>
          </w:p>
          <w:p w14:paraId="3531D578" w14:textId="77777777" w:rsidR="004E0106" w:rsidRPr="003C55F9" w:rsidRDefault="004E0106" w:rsidP="00700AA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6"/>
                <w:szCs w:val="26"/>
              </w:rPr>
            </w:pPr>
          </w:p>
        </w:tc>
      </w:tr>
      <w:tr w:rsidR="004E0106" w:rsidRPr="001A14E6" w14:paraId="1FCF9DDA" w14:textId="77777777" w:rsidTr="004E1BFB">
        <w:tc>
          <w:tcPr>
            <w:cnfStyle w:val="001000000000" w:firstRow="0" w:lastRow="0" w:firstColumn="1" w:lastColumn="0" w:oddVBand="0" w:evenVBand="0" w:oddHBand="0" w:evenHBand="0" w:firstRowFirstColumn="0" w:firstRowLastColumn="0" w:lastRowFirstColumn="0" w:lastRowLastColumn="0"/>
            <w:tcW w:w="250" w:type="pct"/>
            <w:tcBorders>
              <w:top w:val="single" w:sz="4" w:space="0" w:color="auto"/>
              <w:left w:val="single" w:sz="4" w:space="0" w:color="auto"/>
              <w:bottom w:val="single" w:sz="4" w:space="0" w:color="auto"/>
            </w:tcBorders>
          </w:tcPr>
          <w:p w14:paraId="1D07E93F" w14:textId="00A0380C" w:rsidR="004E0106" w:rsidRPr="000C3144" w:rsidRDefault="004E0106" w:rsidP="00662F40">
            <w:pPr>
              <w:pStyle w:val="a7"/>
              <w:numPr>
                <w:ilvl w:val="0"/>
                <w:numId w:val="3"/>
              </w:numPr>
              <w:ind w:left="0" w:firstLine="0"/>
              <w:rPr>
                <w:rFonts w:ascii="Times New Roman" w:hAnsi="Times New Roman" w:cs="Times New Roman"/>
                <w:sz w:val="26"/>
                <w:szCs w:val="26"/>
              </w:rPr>
            </w:pPr>
          </w:p>
        </w:tc>
        <w:tc>
          <w:tcPr>
            <w:tcW w:w="3574" w:type="pct"/>
            <w:tcBorders>
              <w:top w:val="single" w:sz="4" w:space="0" w:color="auto"/>
              <w:bottom w:val="single" w:sz="4" w:space="0" w:color="auto"/>
            </w:tcBorders>
          </w:tcPr>
          <w:p w14:paraId="538BCC22" w14:textId="19CF9AB7" w:rsidR="004E0106" w:rsidRPr="003C55F9" w:rsidRDefault="004E0106" w:rsidP="00E503DC">
            <w:pPr>
              <w:spacing w:after="12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6"/>
                <w:szCs w:val="26"/>
              </w:rPr>
            </w:pPr>
            <w:r w:rsidRPr="003C55F9">
              <w:rPr>
                <w:rFonts w:ascii="Times New Roman" w:hAnsi="Times New Roman" w:cs="Times New Roman"/>
                <w:sz w:val="26"/>
                <w:szCs w:val="26"/>
              </w:rPr>
              <w:t>Предоставить отсрочку по оплате арендных платежей за лесной фонд на срок от 1 года.</w:t>
            </w:r>
          </w:p>
        </w:tc>
        <w:tc>
          <w:tcPr>
            <w:tcW w:w="1176" w:type="pct"/>
            <w:tcBorders>
              <w:top w:val="single" w:sz="4" w:space="0" w:color="auto"/>
              <w:bottom w:val="single" w:sz="4" w:space="0" w:color="auto"/>
              <w:right w:val="single" w:sz="4" w:space="0" w:color="auto"/>
            </w:tcBorders>
          </w:tcPr>
          <w:p w14:paraId="0DC8D865" w14:textId="61737165" w:rsidR="004E0106" w:rsidRPr="003C55F9" w:rsidRDefault="004E0106" w:rsidP="00700AA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6"/>
                <w:szCs w:val="26"/>
              </w:rPr>
            </w:pPr>
            <w:r w:rsidRPr="003C55F9">
              <w:rPr>
                <w:rFonts w:ascii="Times New Roman" w:hAnsi="Times New Roman" w:cs="Times New Roman"/>
                <w:sz w:val="26"/>
                <w:szCs w:val="26"/>
              </w:rPr>
              <w:t>Минприроды России</w:t>
            </w:r>
          </w:p>
          <w:p w14:paraId="352321AC" w14:textId="591D6DC8" w:rsidR="004E0106" w:rsidRPr="003C55F9" w:rsidRDefault="004E0106" w:rsidP="00700AA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6"/>
                <w:szCs w:val="26"/>
              </w:rPr>
            </w:pPr>
            <w:r w:rsidRPr="003C55F9">
              <w:rPr>
                <w:rFonts w:ascii="Times New Roman" w:hAnsi="Times New Roman" w:cs="Times New Roman"/>
                <w:sz w:val="26"/>
                <w:szCs w:val="26"/>
              </w:rPr>
              <w:t>Минфин России</w:t>
            </w:r>
          </w:p>
        </w:tc>
      </w:tr>
      <w:tr w:rsidR="004E0106" w:rsidRPr="001A14E6" w14:paraId="2457FFD0" w14:textId="77777777" w:rsidTr="004E1B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3"/>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5A4F03F7" w14:textId="6D2254D5" w:rsidR="004E0106" w:rsidRPr="001A14E6" w:rsidRDefault="004E0106" w:rsidP="00E94362">
            <w:pPr>
              <w:rPr>
                <w:rFonts w:ascii="Times New Roman" w:hAnsi="Times New Roman" w:cs="Times New Roman"/>
                <w:bCs w:val="0"/>
                <w:sz w:val="26"/>
                <w:szCs w:val="26"/>
              </w:rPr>
            </w:pPr>
            <w:r w:rsidRPr="001A14E6">
              <w:rPr>
                <w:rFonts w:ascii="Times New Roman" w:hAnsi="Times New Roman" w:cs="Times New Roman"/>
                <w:bCs w:val="0"/>
                <w:sz w:val="26"/>
                <w:szCs w:val="26"/>
              </w:rPr>
              <w:t>Производство и обращение драгоценных металлов и драгоценных камней</w:t>
            </w:r>
          </w:p>
        </w:tc>
      </w:tr>
      <w:tr w:rsidR="004E0106" w:rsidRPr="001A14E6" w14:paraId="0EB68BEB" w14:textId="77777777" w:rsidTr="00CD6964">
        <w:tc>
          <w:tcPr>
            <w:cnfStyle w:val="001000000000" w:firstRow="0" w:lastRow="0" w:firstColumn="1" w:lastColumn="0" w:oddVBand="0" w:evenVBand="0" w:oddHBand="0" w:evenHBand="0" w:firstRowFirstColumn="0" w:firstRowLastColumn="0" w:lastRowFirstColumn="0" w:lastRowLastColumn="0"/>
            <w:tcW w:w="250" w:type="pct"/>
            <w:tcBorders>
              <w:top w:val="single" w:sz="4" w:space="0" w:color="auto"/>
              <w:left w:val="single" w:sz="4" w:space="0" w:color="auto"/>
              <w:bottom w:val="single" w:sz="4" w:space="0" w:color="auto"/>
            </w:tcBorders>
          </w:tcPr>
          <w:p w14:paraId="523BDA19" w14:textId="77777777" w:rsidR="004E0106" w:rsidRPr="00662F40" w:rsidRDefault="004E0106" w:rsidP="00662F40">
            <w:pPr>
              <w:pStyle w:val="a7"/>
              <w:numPr>
                <w:ilvl w:val="0"/>
                <w:numId w:val="3"/>
              </w:numPr>
              <w:ind w:left="0" w:firstLine="0"/>
              <w:rPr>
                <w:rFonts w:ascii="Times New Roman" w:hAnsi="Times New Roman" w:cs="Times New Roman"/>
                <w:sz w:val="26"/>
                <w:szCs w:val="26"/>
              </w:rPr>
            </w:pPr>
          </w:p>
        </w:tc>
        <w:tc>
          <w:tcPr>
            <w:tcW w:w="3574" w:type="pct"/>
            <w:tcBorders>
              <w:top w:val="single" w:sz="4" w:space="0" w:color="auto"/>
              <w:bottom w:val="single" w:sz="4" w:space="0" w:color="auto"/>
            </w:tcBorders>
          </w:tcPr>
          <w:p w14:paraId="5D2AC021" w14:textId="1A611782" w:rsidR="004E0106" w:rsidRPr="001A14E6" w:rsidRDefault="004E0106" w:rsidP="00E503DC">
            <w:pPr>
              <w:spacing w:after="12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6"/>
                <w:szCs w:val="26"/>
              </w:rPr>
            </w:pPr>
            <w:r w:rsidRPr="001A14E6">
              <w:rPr>
                <w:rFonts w:ascii="Times New Roman" w:hAnsi="Times New Roman" w:cs="Times New Roman"/>
                <w:sz w:val="26"/>
                <w:szCs w:val="26"/>
              </w:rPr>
              <w:t xml:space="preserve">Исключение избыточных требований в сфере обращения драгоценных металлов и ювелирной продукции, в части: отмены обязанности идентификации клиента при безналичной продаже ювелирных изделий и увеличение порога сделки для идентификации при наличных расчетах, постановки на специальный учет транспортных компаний, нормативного закрепления возможности покупки слитков аффинированных драгоценных металлов физическими лицами у производителей для стимулирования частного инвестиционного спроса на драгоценные металлы. Обеспечение доступа аффинажных </w:t>
            </w:r>
            <w:r w:rsidRPr="001A14E6">
              <w:rPr>
                <w:rFonts w:ascii="Times New Roman" w:hAnsi="Times New Roman" w:cs="Times New Roman"/>
                <w:sz w:val="26"/>
                <w:szCs w:val="26"/>
              </w:rPr>
              <w:lastRenderedPageBreak/>
              <w:t>предприятий к рынку торговли слитками.</w:t>
            </w:r>
          </w:p>
        </w:tc>
        <w:tc>
          <w:tcPr>
            <w:tcW w:w="1176" w:type="pct"/>
            <w:tcBorders>
              <w:top w:val="single" w:sz="4" w:space="0" w:color="auto"/>
              <w:bottom w:val="single" w:sz="4" w:space="0" w:color="auto"/>
              <w:right w:val="single" w:sz="4" w:space="0" w:color="auto"/>
            </w:tcBorders>
          </w:tcPr>
          <w:p w14:paraId="4C19A407" w14:textId="16E18CF2" w:rsidR="004E0106" w:rsidRPr="001A14E6" w:rsidRDefault="004E0106" w:rsidP="00700AA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6"/>
                <w:szCs w:val="26"/>
              </w:rPr>
            </w:pPr>
            <w:r>
              <w:rPr>
                <w:rFonts w:ascii="Times New Roman" w:hAnsi="Times New Roman" w:cs="Times New Roman"/>
                <w:sz w:val="26"/>
                <w:szCs w:val="26"/>
              </w:rPr>
              <w:lastRenderedPageBreak/>
              <w:t>Минфин России</w:t>
            </w:r>
          </w:p>
        </w:tc>
      </w:tr>
      <w:tr w:rsidR="004E0106" w:rsidRPr="001A14E6" w14:paraId="4AD0830D" w14:textId="77777777" w:rsidTr="004E01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 w:type="pct"/>
            <w:tcBorders>
              <w:top w:val="single" w:sz="4" w:space="0" w:color="auto"/>
              <w:left w:val="single" w:sz="4" w:space="0" w:color="auto"/>
              <w:bottom w:val="single" w:sz="4" w:space="0" w:color="auto"/>
            </w:tcBorders>
          </w:tcPr>
          <w:p w14:paraId="0C227504" w14:textId="77777777" w:rsidR="004E0106" w:rsidRPr="00662F40" w:rsidRDefault="004E0106" w:rsidP="00662F40">
            <w:pPr>
              <w:pStyle w:val="a7"/>
              <w:numPr>
                <w:ilvl w:val="0"/>
                <w:numId w:val="3"/>
              </w:numPr>
              <w:ind w:left="0" w:firstLine="0"/>
              <w:rPr>
                <w:rFonts w:ascii="Times New Roman" w:hAnsi="Times New Roman" w:cs="Times New Roman"/>
                <w:sz w:val="26"/>
                <w:szCs w:val="26"/>
              </w:rPr>
            </w:pPr>
          </w:p>
        </w:tc>
        <w:tc>
          <w:tcPr>
            <w:tcW w:w="3574" w:type="pct"/>
            <w:tcBorders>
              <w:top w:val="single" w:sz="4" w:space="0" w:color="auto"/>
              <w:bottom w:val="single" w:sz="4" w:space="0" w:color="auto"/>
            </w:tcBorders>
          </w:tcPr>
          <w:p w14:paraId="20EFC83D" w14:textId="6A7749D5" w:rsidR="000974FC" w:rsidRPr="001A14E6" w:rsidRDefault="004E0106" w:rsidP="00E503DC">
            <w:pPr>
              <w:spacing w:after="120"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6"/>
                <w:szCs w:val="26"/>
              </w:rPr>
            </w:pPr>
            <w:r w:rsidRPr="001A14E6">
              <w:rPr>
                <w:rFonts w:ascii="Times New Roman" w:hAnsi="Times New Roman" w:cs="Times New Roman"/>
                <w:sz w:val="26"/>
                <w:szCs w:val="26"/>
              </w:rPr>
              <w:t>Внесение изменений в Налоговый кодекс в части отмены НДС при ввозе сырья для аффинажа. Установление ставки НДС 0% для аффинажных организаций при продаже аффинированных драгоценных металлов Гохрану и банкам, а также при приобретении минерального сырья у добывающих организаций.</w:t>
            </w:r>
          </w:p>
        </w:tc>
        <w:tc>
          <w:tcPr>
            <w:tcW w:w="1176" w:type="pct"/>
            <w:tcBorders>
              <w:top w:val="single" w:sz="4" w:space="0" w:color="auto"/>
              <w:bottom w:val="single" w:sz="4" w:space="0" w:color="auto"/>
              <w:right w:val="single" w:sz="4" w:space="0" w:color="auto"/>
            </w:tcBorders>
          </w:tcPr>
          <w:p w14:paraId="29E17EF7" w14:textId="0CA36981" w:rsidR="004E0106" w:rsidRPr="001A14E6" w:rsidRDefault="004E0106" w:rsidP="00700AA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6"/>
                <w:szCs w:val="26"/>
              </w:rPr>
            </w:pPr>
            <w:r>
              <w:rPr>
                <w:rFonts w:ascii="Times New Roman" w:hAnsi="Times New Roman" w:cs="Times New Roman"/>
                <w:sz w:val="26"/>
                <w:szCs w:val="26"/>
              </w:rPr>
              <w:t>Минфин России</w:t>
            </w:r>
          </w:p>
        </w:tc>
      </w:tr>
      <w:tr w:rsidR="004E0106" w:rsidRPr="001A14E6" w14:paraId="2205D032" w14:textId="77777777" w:rsidTr="004E0106">
        <w:tc>
          <w:tcPr>
            <w:cnfStyle w:val="001000000000" w:firstRow="0" w:lastRow="0" w:firstColumn="1" w:lastColumn="0" w:oddVBand="0" w:evenVBand="0" w:oddHBand="0" w:evenHBand="0" w:firstRowFirstColumn="0" w:firstRowLastColumn="0" w:lastRowFirstColumn="0" w:lastRowLastColumn="0"/>
            <w:tcW w:w="5000" w:type="pct"/>
            <w:gridSpan w:val="3"/>
            <w:tcBorders>
              <w:top w:val="single" w:sz="4" w:space="0" w:color="auto"/>
              <w:bottom w:val="single" w:sz="4" w:space="0" w:color="auto"/>
            </w:tcBorders>
            <w:shd w:val="clear" w:color="auto" w:fill="FFF2CC" w:themeFill="accent4" w:themeFillTint="33"/>
          </w:tcPr>
          <w:p w14:paraId="1559685F" w14:textId="3DC12B98" w:rsidR="004E0106" w:rsidRPr="001A14E6" w:rsidRDefault="004E0106" w:rsidP="00E94362">
            <w:pPr>
              <w:rPr>
                <w:rFonts w:ascii="Times New Roman" w:hAnsi="Times New Roman" w:cs="Times New Roman"/>
                <w:bCs w:val="0"/>
                <w:sz w:val="26"/>
                <w:szCs w:val="26"/>
              </w:rPr>
            </w:pPr>
            <w:r w:rsidRPr="001A14E6">
              <w:rPr>
                <w:rFonts w:ascii="Times New Roman" w:hAnsi="Times New Roman" w:cs="Times New Roman"/>
                <w:bCs w:val="0"/>
                <w:sz w:val="26"/>
                <w:szCs w:val="26"/>
              </w:rPr>
              <w:t>Автомобильный транспорт</w:t>
            </w:r>
          </w:p>
        </w:tc>
      </w:tr>
      <w:tr w:rsidR="004E0106" w:rsidRPr="001A14E6" w14:paraId="6D9BB4A5" w14:textId="77777777" w:rsidTr="004E01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 w:type="pct"/>
            <w:tcBorders>
              <w:top w:val="single" w:sz="4" w:space="0" w:color="auto"/>
              <w:left w:val="single" w:sz="4" w:space="0" w:color="auto"/>
              <w:bottom w:val="single" w:sz="4" w:space="0" w:color="auto"/>
            </w:tcBorders>
          </w:tcPr>
          <w:p w14:paraId="397FC247" w14:textId="77777777" w:rsidR="004E0106" w:rsidRPr="00662F40" w:rsidRDefault="004E0106" w:rsidP="00662F40">
            <w:pPr>
              <w:pStyle w:val="a7"/>
              <w:numPr>
                <w:ilvl w:val="0"/>
                <w:numId w:val="3"/>
              </w:numPr>
              <w:ind w:left="0" w:firstLine="0"/>
              <w:rPr>
                <w:rFonts w:ascii="Times New Roman" w:hAnsi="Times New Roman" w:cs="Times New Roman"/>
                <w:sz w:val="26"/>
                <w:szCs w:val="26"/>
              </w:rPr>
            </w:pPr>
          </w:p>
        </w:tc>
        <w:tc>
          <w:tcPr>
            <w:tcW w:w="3574" w:type="pct"/>
            <w:tcBorders>
              <w:top w:val="single" w:sz="4" w:space="0" w:color="auto"/>
              <w:bottom w:val="single" w:sz="4" w:space="0" w:color="auto"/>
            </w:tcBorders>
          </w:tcPr>
          <w:p w14:paraId="754CDDEE" w14:textId="33ACCCC1" w:rsidR="004E0106" w:rsidRPr="001A14E6" w:rsidRDefault="004E0106" w:rsidP="00E503DC">
            <w:pPr>
              <w:spacing w:after="120"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6"/>
                <w:szCs w:val="26"/>
              </w:rPr>
            </w:pPr>
            <w:r w:rsidRPr="001A14E6">
              <w:rPr>
                <w:rFonts w:ascii="Times New Roman" w:hAnsi="Times New Roman" w:cs="Times New Roman"/>
                <w:sz w:val="26"/>
                <w:szCs w:val="26"/>
              </w:rPr>
              <w:t>Временное освобождение от весового контроля всех видов транспортных средств (автомобильный, железнодорожный, морской транспорт и др.), ввозящих на территорию Российской Федерации продовольственные и непродовольственные товары первой необходимости.</w:t>
            </w:r>
          </w:p>
        </w:tc>
        <w:tc>
          <w:tcPr>
            <w:tcW w:w="1176" w:type="pct"/>
            <w:tcBorders>
              <w:top w:val="single" w:sz="4" w:space="0" w:color="auto"/>
              <w:bottom w:val="single" w:sz="4" w:space="0" w:color="auto"/>
              <w:right w:val="single" w:sz="4" w:space="0" w:color="auto"/>
            </w:tcBorders>
          </w:tcPr>
          <w:p w14:paraId="20EADFE2" w14:textId="1DA81E77" w:rsidR="004E0106" w:rsidRDefault="004E0106" w:rsidP="00700AA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6"/>
                <w:szCs w:val="26"/>
              </w:rPr>
            </w:pPr>
            <w:r>
              <w:rPr>
                <w:rFonts w:ascii="Times New Roman" w:hAnsi="Times New Roman" w:cs="Times New Roman"/>
                <w:sz w:val="26"/>
                <w:szCs w:val="26"/>
              </w:rPr>
              <w:t>Минтранс России</w:t>
            </w:r>
          </w:p>
        </w:tc>
      </w:tr>
      <w:tr w:rsidR="004E0106" w:rsidRPr="001A14E6" w14:paraId="55D51456" w14:textId="77777777" w:rsidTr="00CD6964">
        <w:tc>
          <w:tcPr>
            <w:cnfStyle w:val="001000000000" w:firstRow="0" w:lastRow="0" w:firstColumn="1" w:lastColumn="0" w:oddVBand="0" w:evenVBand="0" w:oddHBand="0" w:evenHBand="0" w:firstRowFirstColumn="0" w:firstRowLastColumn="0" w:lastRowFirstColumn="0" w:lastRowLastColumn="0"/>
            <w:tcW w:w="250" w:type="pct"/>
            <w:tcBorders>
              <w:bottom w:val="single" w:sz="4" w:space="0" w:color="auto"/>
            </w:tcBorders>
          </w:tcPr>
          <w:p w14:paraId="63150D3C" w14:textId="77777777" w:rsidR="004E0106" w:rsidRPr="00662F40" w:rsidRDefault="004E0106" w:rsidP="00662F40">
            <w:pPr>
              <w:pStyle w:val="a7"/>
              <w:numPr>
                <w:ilvl w:val="0"/>
                <w:numId w:val="3"/>
              </w:numPr>
              <w:ind w:left="0" w:firstLine="0"/>
              <w:rPr>
                <w:rFonts w:ascii="Times New Roman" w:hAnsi="Times New Roman" w:cs="Times New Roman"/>
                <w:sz w:val="26"/>
                <w:szCs w:val="26"/>
              </w:rPr>
            </w:pPr>
          </w:p>
        </w:tc>
        <w:tc>
          <w:tcPr>
            <w:tcW w:w="3574" w:type="pct"/>
            <w:tcBorders>
              <w:bottom w:val="single" w:sz="4" w:space="0" w:color="auto"/>
            </w:tcBorders>
          </w:tcPr>
          <w:p w14:paraId="39A9AE75" w14:textId="577839A1" w:rsidR="004E0106" w:rsidRPr="001A14E6" w:rsidRDefault="004E0106" w:rsidP="00E503DC">
            <w:pPr>
              <w:spacing w:after="12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6"/>
                <w:szCs w:val="26"/>
              </w:rPr>
            </w:pPr>
            <w:r w:rsidRPr="001A14E6">
              <w:rPr>
                <w:rFonts w:ascii="Times New Roman" w:hAnsi="Times New Roman" w:cs="Times New Roman"/>
                <w:sz w:val="26"/>
                <w:szCs w:val="26"/>
              </w:rPr>
              <w:t>Предусмотреть частичное освобождение от взимания платы за проезд по федеральным автомобильным дорогам по системе «Плат</w:t>
            </w:r>
            <w:r w:rsidR="004E1BFB">
              <w:rPr>
                <w:rFonts w:ascii="Times New Roman" w:hAnsi="Times New Roman" w:cs="Times New Roman"/>
                <w:sz w:val="26"/>
                <w:szCs w:val="26"/>
              </w:rPr>
              <w:t>он» в период с 1 апреля 2020</w:t>
            </w:r>
            <w:r w:rsidRPr="001A14E6">
              <w:rPr>
                <w:rFonts w:ascii="Times New Roman" w:hAnsi="Times New Roman" w:cs="Times New Roman"/>
                <w:sz w:val="26"/>
                <w:szCs w:val="26"/>
              </w:rPr>
              <w:t xml:space="preserve">г. по 31 декабря </w:t>
            </w:r>
            <w:r w:rsidRPr="00DD2AFC">
              <w:rPr>
                <w:rFonts w:ascii="Times New Roman" w:hAnsi="Times New Roman" w:cs="Times New Roman"/>
                <w:sz w:val="26"/>
                <w:szCs w:val="26"/>
              </w:rPr>
              <w:t>2020г.</w:t>
            </w:r>
          </w:p>
        </w:tc>
        <w:tc>
          <w:tcPr>
            <w:tcW w:w="1176" w:type="pct"/>
            <w:tcBorders>
              <w:bottom w:val="single" w:sz="4" w:space="0" w:color="auto"/>
            </w:tcBorders>
          </w:tcPr>
          <w:p w14:paraId="3D969B6A" w14:textId="5B65FE0D" w:rsidR="004E0106" w:rsidRDefault="004E0106" w:rsidP="00700AA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6"/>
                <w:szCs w:val="26"/>
              </w:rPr>
            </w:pPr>
            <w:r>
              <w:rPr>
                <w:rFonts w:ascii="Times New Roman" w:hAnsi="Times New Roman" w:cs="Times New Roman"/>
                <w:sz w:val="26"/>
                <w:szCs w:val="26"/>
              </w:rPr>
              <w:t>Минтранс России</w:t>
            </w:r>
          </w:p>
        </w:tc>
      </w:tr>
      <w:tr w:rsidR="004E0106" w:rsidRPr="001A14E6" w14:paraId="0F6A0EC4" w14:textId="77777777" w:rsidTr="004E01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 w:type="pct"/>
            <w:tcBorders>
              <w:top w:val="single" w:sz="4" w:space="0" w:color="auto"/>
              <w:left w:val="single" w:sz="4" w:space="0" w:color="auto"/>
              <w:bottom w:val="single" w:sz="4" w:space="0" w:color="auto"/>
            </w:tcBorders>
          </w:tcPr>
          <w:p w14:paraId="79E14FB2" w14:textId="77777777" w:rsidR="004E0106" w:rsidRPr="00662F40" w:rsidRDefault="004E0106" w:rsidP="00662F40">
            <w:pPr>
              <w:pStyle w:val="a7"/>
              <w:numPr>
                <w:ilvl w:val="0"/>
                <w:numId w:val="3"/>
              </w:numPr>
              <w:ind w:left="0" w:firstLine="0"/>
              <w:rPr>
                <w:rFonts w:ascii="Times New Roman" w:hAnsi="Times New Roman" w:cs="Times New Roman"/>
                <w:sz w:val="26"/>
                <w:szCs w:val="26"/>
              </w:rPr>
            </w:pPr>
          </w:p>
        </w:tc>
        <w:tc>
          <w:tcPr>
            <w:tcW w:w="3574" w:type="pct"/>
            <w:tcBorders>
              <w:top w:val="single" w:sz="4" w:space="0" w:color="auto"/>
              <w:bottom w:val="single" w:sz="4" w:space="0" w:color="auto"/>
            </w:tcBorders>
          </w:tcPr>
          <w:p w14:paraId="53BB5886" w14:textId="6B3D99C3" w:rsidR="004E0106" w:rsidRPr="001A14E6" w:rsidRDefault="004E0106" w:rsidP="00E503DC">
            <w:pPr>
              <w:spacing w:after="120"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6"/>
                <w:szCs w:val="26"/>
              </w:rPr>
            </w:pPr>
            <w:r w:rsidRPr="001A14E6">
              <w:rPr>
                <w:rFonts w:ascii="Times New Roman" w:hAnsi="Times New Roman" w:cs="Times New Roman"/>
                <w:sz w:val="26"/>
                <w:szCs w:val="26"/>
              </w:rPr>
              <w:t>Частичное субсидирование уп</w:t>
            </w:r>
            <w:r w:rsidR="004E1BFB">
              <w:rPr>
                <w:rFonts w:ascii="Times New Roman" w:hAnsi="Times New Roman" w:cs="Times New Roman"/>
                <w:sz w:val="26"/>
                <w:szCs w:val="26"/>
              </w:rPr>
              <w:t>латы лизинговых платежей в 2020</w:t>
            </w:r>
            <w:r w:rsidRPr="001A14E6">
              <w:rPr>
                <w:rFonts w:ascii="Times New Roman" w:hAnsi="Times New Roman" w:cs="Times New Roman"/>
                <w:sz w:val="26"/>
                <w:szCs w:val="26"/>
              </w:rPr>
              <w:t>г. (в случае эксплуатации транспортных средств на условиях лизинга).</w:t>
            </w:r>
          </w:p>
        </w:tc>
        <w:tc>
          <w:tcPr>
            <w:tcW w:w="1176" w:type="pct"/>
            <w:tcBorders>
              <w:top w:val="single" w:sz="4" w:space="0" w:color="auto"/>
              <w:bottom w:val="single" w:sz="4" w:space="0" w:color="auto"/>
              <w:right w:val="single" w:sz="4" w:space="0" w:color="auto"/>
            </w:tcBorders>
          </w:tcPr>
          <w:p w14:paraId="553FE611" w14:textId="621B7F3F" w:rsidR="004E0106" w:rsidRPr="001A14E6" w:rsidRDefault="004E0106" w:rsidP="00700AA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6"/>
                <w:szCs w:val="26"/>
              </w:rPr>
            </w:pPr>
            <w:r>
              <w:rPr>
                <w:rFonts w:ascii="Times New Roman" w:hAnsi="Times New Roman" w:cs="Times New Roman"/>
                <w:sz w:val="26"/>
                <w:szCs w:val="26"/>
              </w:rPr>
              <w:t>Минтранс России</w:t>
            </w:r>
          </w:p>
        </w:tc>
      </w:tr>
      <w:tr w:rsidR="004E0106" w:rsidRPr="001A14E6" w14:paraId="77D4386F" w14:textId="77777777" w:rsidTr="00CD6964">
        <w:tc>
          <w:tcPr>
            <w:cnfStyle w:val="001000000000" w:firstRow="0" w:lastRow="0" w:firstColumn="1" w:lastColumn="0" w:oddVBand="0" w:evenVBand="0" w:oddHBand="0" w:evenHBand="0" w:firstRowFirstColumn="0" w:firstRowLastColumn="0" w:lastRowFirstColumn="0" w:lastRowLastColumn="0"/>
            <w:tcW w:w="250" w:type="pct"/>
            <w:tcBorders>
              <w:top w:val="single" w:sz="4" w:space="0" w:color="auto"/>
              <w:left w:val="single" w:sz="4" w:space="0" w:color="auto"/>
              <w:bottom w:val="single" w:sz="4" w:space="0" w:color="auto"/>
            </w:tcBorders>
          </w:tcPr>
          <w:p w14:paraId="72C540F4" w14:textId="77777777" w:rsidR="004E0106" w:rsidRPr="00662F40" w:rsidRDefault="004E0106" w:rsidP="00662F40">
            <w:pPr>
              <w:pStyle w:val="a7"/>
              <w:numPr>
                <w:ilvl w:val="0"/>
                <w:numId w:val="3"/>
              </w:numPr>
              <w:ind w:left="0" w:firstLine="0"/>
              <w:rPr>
                <w:rFonts w:ascii="Times New Roman" w:hAnsi="Times New Roman" w:cs="Times New Roman"/>
                <w:sz w:val="26"/>
                <w:szCs w:val="26"/>
              </w:rPr>
            </w:pPr>
          </w:p>
        </w:tc>
        <w:tc>
          <w:tcPr>
            <w:tcW w:w="3574" w:type="pct"/>
            <w:tcBorders>
              <w:top w:val="single" w:sz="4" w:space="0" w:color="auto"/>
              <w:bottom w:val="single" w:sz="4" w:space="0" w:color="auto"/>
            </w:tcBorders>
          </w:tcPr>
          <w:p w14:paraId="1459C2FC" w14:textId="1CAE4682" w:rsidR="004E0106" w:rsidRPr="001A14E6" w:rsidRDefault="004E0106" w:rsidP="00E503DC">
            <w:pPr>
              <w:spacing w:after="12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6"/>
                <w:szCs w:val="26"/>
              </w:rPr>
            </w:pPr>
            <w:r w:rsidRPr="001A14E6">
              <w:rPr>
                <w:rFonts w:ascii="Times New Roman" w:hAnsi="Times New Roman" w:cs="Times New Roman"/>
                <w:sz w:val="26"/>
                <w:szCs w:val="26"/>
              </w:rPr>
              <w:t>Приостановление требований: об обязательном оснащении автобусов, осуществляющих перевозки в городском и пригородном сообщении тахографами; дополнительном оснащении автобусов аппаратурой спутниковой навигации; об оснащении автобусов видеокамерами; о сертификации технических средств обеспечения транспортной безопасности; о разработке перевозчиками паспортов автобусов по транспортной безопасности; о применении контрольно-кассовой техники.</w:t>
            </w:r>
          </w:p>
        </w:tc>
        <w:tc>
          <w:tcPr>
            <w:tcW w:w="1176" w:type="pct"/>
            <w:tcBorders>
              <w:top w:val="single" w:sz="4" w:space="0" w:color="auto"/>
              <w:bottom w:val="single" w:sz="4" w:space="0" w:color="auto"/>
              <w:right w:val="single" w:sz="4" w:space="0" w:color="auto"/>
            </w:tcBorders>
          </w:tcPr>
          <w:p w14:paraId="5299F837" w14:textId="53ED8301" w:rsidR="004E0106" w:rsidRPr="001A14E6" w:rsidRDefault="004E0106" w:rsidP="00700AA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6"/>
                <w:szCs w:val="26"/>
              </w:rPr>
            </w:pPr>
            <w:r>
              <w:rPr>
                <w:rFonts w:ascii="Times New Roman" w:hAnsi="Times New Roman" w:cs="Times New Roman"/>
                <w:sz w:val="26"/>
                <w:szCs w:val="26"/>
              </w:rPr>
              <w:t>Минтранс России</w:t>
            </w:r>
          </w:p>
        </w:tc>
      </w:tr>
      <w:tr w:rsidR="004E0106" w:rsidRPr="001A14E6" w14:paraId="4F940078" w14:textId="77777777" w:rsidTr="004E01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 w:type="pct"/>
            <w:tcBorders>
              <w:top w:val="single" w:sz="4" w:space="0" w:color="auto"/>
              <w:left w:val="single" w:sz="4" w:space="0" w:color="auto"/>
              <w:bottom w:val="single" w:sz="4" w:space="0" w:color="auto"/>
            </w:tcBorders>
          </w:tcPr>
          <w:p w14:paraId="2385EE17" w14:textId="77777777" w:rsidR="004E0106" w:rsidRPr="00662F40" w:rsidRDefault="004E0106" w:rsidP="00662F40">
            <w:pPr>
              <w:pStyle w:val="a7"/>
              <w:numPr>
                <w:ilvl w:val="0"/>
                <w:numId w:val="3"/>
              </w:numPr>
              <w:ind w:left="0" w:firstLine="0"/>
              <w:rPr>
                <w:rFonts w:ascii="Times New Roman" w:hAnsi="Times New Roman" w:cs="Times New Roman"/>
                <w:sz w:val="26"/>
                <w:szCs w:val="26"/>
              </w:rPr>
            </w:pPr>
          </w:p>
        </w:tc>
        <w:tc>
          <w:tcPr>
            <w:tcW w:w="3574" w:type="pct"/>
            <w:tcBorders>
              <w:top w:val="single" w:sz="4" w:space="0" w:color="auto"/>
              <w:bottom w:val="single" w:sz="4" w:space="0" w:color="auto"/>
            </w:tcBorders>
          </w:tcPr>
          <w:p w14:paraId="7D5852C2" w14:textId="77777777" w:rsidR="004E0106" w:rsidRDefault="004E0106" w:rsidP="00E503DC">
            <w:pPr>
              <w:spacing w:after="120"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6"/>
                <w:szCs w:val="26"/>
              </w:rPr>
            </w:pPr>
            <w:r w:rsidRPr="003C55F9">
              <w:rPr>
                <w:rFonts w:ascii="Times New Roman" w:hAnsi="Times New Roman" w:cs="Times New Roman"/>
                <w:sz w:val="26"/>
                <w:szCs w:val="26"/>
              </w:rPr>
              <w:t>Установление возможности расчета величины обеспечения исполнения контрактов в пассажирских перевозках в процентах от этапа исполнения контракта, а не от его цены за весь период.</w:t>
            </w:r>
          </w:p>
          <w:p w14:paraId="640BB442" w14:textId="3540C6A0" w:rsidR="00DC41CA" w:rsidRPr="003C55F9" w:rsidRDefault="00DC41CA" w:rsidP="00E503DC">
            <w:pPr>
              <w:spacing w:after="120"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6"/>
                <w:szCs w:val="26"/>
              </w:rPr>
            </w:pPr>
          </w:p>
        </w:tc>
        <w:tc>
          <w:tcPr>
            <w:tcW w:w="1176" w:type="pct"/>
            <w:tcBorders>
              <w:top w:val="single" w:sz="4" w:space="0" w:color="auto"/>
              <w:bottom w:val="single" w:sz="4" w:space="0" w:color="auto"/>
              <w:right w:val="single" w:sz="4" w:space="0" w:color="auto"/>
            </w:tcBorders>
          </w:tcPr>
          <w:p w14:paraId="59C7A583" w14:textId="0FA702D2" w:rsidR="004E0106" w:rsidRPr="003C55F9" w:rsidRDefault="004E0106" w:rsidP="00700AA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6"/>
                <w:szCs w:val="26"/>
              </w:rPr>
            </w:pPr>
            <w:r w:rsidRPr="003C55F9">
              <w:rPr>
                <w:rFonts w:ascii="Times New Roman" w:hAnsi="Times New Roman" w:cs="Times New Roman"/>
                <w:sz w:val="26"/>
                <w:szCs w:val="26"/>
              </w:rPr>
              <w:t>Минфин России</w:t>
            </w:r>
          </w:p>
          <w:p w14:paraId="300F21E4" w14:textId="4880A9D2" w:rsidR="004E0106" w:rsidRPr="003C55F9" w:rsidRDefault="004E0106" w:rsidP="00700AA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6"/>
                <w:szCs w:val="26"/>
              </w:rPr>
            </w:pPr>
            <w:r w:rsidRPr="003C55F9">
              <w:rPr>
                <w:rFonts w:ascii="Times New Roman" w:hAnsi="Times New Roman" w:cs="Times New Roman"/>
                <w:sz w:val="26"/>
                <w:szCs w:val="26"/>
              </w:rPr>
              <w:t>Минтранс России</w:t>
            </w:r>
          </w:p>
        </w:tc>
      </w:tr>
      <w:tr w:rsidR="004E0106" w:rsidRPr="001A14E6" w14:paraId="026A37FF" w14:textId="77777777" w:rsidTr="004E0106">
        <w:tc>
          <w:tcPr>
            <w:cnfStyle w:val="001000000000" w:firstRow="0" w:lastRow="0" w:firstColumn="1" w:lastColumn="0" w:oddVBand="0" w:evenVBand="0" w:oddHBand="0" w:evenHBand="0" w:firstRowFirstColumn="0" w:firstRowLastColumn="0" w:lastRowFirstColumn="0" w:lastRowLastColumn="0"/>
            <w:tcW w:w="5000" w:type="pct"/>
            <w:gridSpan w:val="3"/>
            <w:tcBorders>
              <w:top w:val="single" w:sz="4" w:space="0" w:color="auto"/>
              <w:bottom w:val="single" w:sz="4" w:space="0" w:color="auto"/>
            </w:tcBorders>
            <w:shd w:val="clear" w:color="auto" w:fill="FFF2CC" w:themeFill="accent4" w:themeFillTint="33"/>
          </w:tcPr>
          <w:p w14:paraId="4029107C" w14:textId="1B752EEC" w:rsidR="004E0106" w:rsidRPr="001A14E6" w:rsidRDefault="004E0106" w:rsidP="00E94362">
            <w:pPr>
              <w:rPr>
                <w:rFonts w:ascii="Times New Roman" w:hAnsi="Times New Roman" w:cs="Times New Roman"/>
                <w:bCs w:val="0"/>
                <w:sz w:val="26"/>
                <w:szCs w:val="26"/>
              </w:rPr>
            </w:pPr>
            <w:r w:rsidRPr="001A14E6">
              <w:rPr>
                <w:rFonts w:ascii="Times New Roman" w:hAnsi="Times New Roman" w:cs="Times New Roman"/>
                <w:bCs w:val="0"/>
                <w:sz w:val="26"/>
                <w:szCs w:val="26"/>
              </w:rPr>
              <w:lastRenderedPageBreak/>
              <w:t>Авиационный транспорт</w:t>
            </w:r>
          </w:p>
        </w:tc>
      </w:tr>
      <w:tr w:rsidR="004E0106" w:rsidRPr="001A14E6" w14:paraId="35DCCA81" w14:textId="77777777" w:rsidTr="00CD69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 w:type="pct"/>
            <w:tcBorders>
              <w:top w:val="single" w:sz="4" w:space="0" w:color="auto"/>
              <w:left w:val="single" w:sz="4" w:space="0" w:color="auto"/>
              <w:bottom w:val="single" w:sz="4" w:space="0" w:color="auto"/>
            </w:tcBorders>
          </w:tcPr>
          <w:p w14:paraId="5D036B57" w14:textId="77777777" w:rsidR="004E0106" w:rsidRPr="00662F40" w:rsidRDefault="004E0106" w:rsidP="00662F40">
            <w:pPr>
              <w:pStyle w:val="a7"/>
              <w:numPr>
                <w:ilvl w:val="0"/>
                <w:numId w:val="3"/>
              </w:numPr>
              <w:ind w:left="0" w:firstLine="0"/>
              <w:rPr>
                <w:rFonts w:ascii="Times New Roman" w:hAnsi="Times New Roman" w:cs="Times New Roman"/>
                <w:sz w:val="26"/>
                <w:szCs w:val="26"/>
              </w:rPr>
            </w:pPr>
          </w:p>
        </w:tc>
        <w:tc>
          <w:tcPr>
            <w:tcW w:w="3574" w:type="pct"/>
            <w:tcBorders>
              <w:top w:val="single" w:sz="4" w:space="0" w:color="auto"/>
              <w:bottom w:val="single" w:sz="4" w:space="0" w:color="auto"/>
            </w:tcBorders>
          </w:tcPr>
          <w:p w14:paraId="6739C7FD" w14:textId="1110BA79" w:rsidR="004E0106" w:rsidRPr="00584D98" w:rsidRDefault="004E0106" w:rsidP="00E503DC">
            <w:pPr>
              <w:spacing w:after="120"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FF0000"/>
                <w:sz w:val="26"/>
                <w:szCs w:val="26"/>
              </w:rPr>
            </w:pPr>
            <w:r w:rsidRPr="00584D98">
              <w:rPr>
                <w:rFonts w:ascii="Times New Roman" w:hAnsi="Times New Roman" w:cs="Times New Roman"/>
                <w:sz w:val="26"/>
                <w:szCs w:val="26"/>
              </w:rPr>
              <w:t>До 01.01.2024</w:t>
            </w:r>
            <w:r w:rsidR="004E1BFB">
              <w:rPr>
                <w:rFonts w:ascii="Times New Roman" w:hAnsi="Times New Roman" w:cs="Times New Roman"/>
                <w:sz w:val="26"/>
                <w:szCs w:val="26"/>
              </w:rPr>
              <w:t>г.</w:t>
            </w:r>
            <w:r w:rsidRPr="00584D98">
              <w:rPr>
                <w:rFonts w:ascii="Times New Roman" w:hAnsi="Times New Roman" w:cs="Times New Roman"/>
                <w:sz w:val="26"/>
                <w:szCs w:val="26"/>
              </w:rPr>
              <w:t xml:space="preserve"> отменить</w:t>
            </w:r>
            <w:r w:rsidRPr="001A14E6">
              <w:rPr>
                <w:rFonts w:ascii="Times New Roman" w:hAnsi="Times New Roman" w:cs="Times New Roman"/>
                <w:sz w:val="26"/>
                <w:szCs w:val="26"/>
              </w:rPr>
              <w:t xml:space="preserve"> транспортный налог по воздушным судам для лизинговых компаний, что позволит снизить размер лизинговых платежей авиакомпаниям.</w:t>
            </w:r>
          </w:p>
        </w:tc>
        <w:tc>
          <w:tcPr>
            <w:tcW w:w="1176" w:type="pct"/>
            <w:tcBorders>
              <w:top w:val="single" w:sz="4" w:space="0" w:color="auto"/>
              <w:bottom w:val="single" w:sz="4" w:space="0" w:color="auto"/>
              <w:right w:val="single" w:sz="4" w:space="0" w:color="auto"/>
            </w:tcBorders>
          </w:tcPr>
          <w:p w14:paraId="002DCA8F" w14:textId="77777777" w:rsidR="004E0106" w:rsidRPr="003C55F9" w:rsidRDefault="004E0106" w:rsidP="00BA3F7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6"/>
                <w:szCs w:val="26"/>
              </w:rPr>
            </w:pPr>
            <w:r w:rsidRPr="003C55F9">
              <w:rPr>
                <w:rFonts w:ascii="Times New Roman" w:hAnsi="Times New Roman" w:cs="Times New Roman"/>
                <w:sz w:val="26"/>
                <w:szCs w:val="26"/>
              </w:rPr>
              <w:t>Минфин России</w:t>
            </w:r>
          </w:p>
          <w:p w14:paraId="2EBA22FB" w14:textId="77C0830C" w:rsidR="004E0106" w:rsidRDefault="004E0106" w:rsidP="00700AA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6"/>
                <w:szCs w:val="26"/>
              </w:rPr>
            </w:pPr>
            <w:r w:rsidRPr="003C55F9">
              <w:rPr>
                <w:rFonts w:ascii="Times New Roman" w:hAnsi="Times New Roman" w:cs="Times New Roman"/>
                <w:sz w:val="26"/>
                <w:szCs w:val="26"/>
              </w:rPr>
              <w:t>Минтранс России</w:t>
            </w:r>
          </w:p>
        </w:tc>
      </w:tr>
      <w:tr w:rsidR="004E0106" w:rsidRPr="001A14E6" w14:paraId="45838CF6" w14:textId="77777777" w:rsidTr="00DC41CA">
        <w:trPr>
          <w:trHeight w:val="1127"/>
        </w:trPr>
        <w:tc>
          <w:tcPr>
            <w:cnfStyle w:val="001000000000" w:firstRow="0" w:lastRow="0" w:firstColumn="1" w:lastColumn="0" w:oddVBand="0" w:evenVBand="0" w:oddHBand="0" w:evenHBand="0" w:firstRowFirstColumn="0" w:firstRowLastColumn="0" w:lastRowFirstColumn="0" w:lastRowLastColumn="0"/>
            <w:tcW w:w="250" w:type="pct"/>
            <w:tcBorders>
              <w:top w:val="single" w:sz="4" w:space="0" w:color="auto"/>
              <w:left w:val="single" w:sz="4" w:space="0" w:color="auto"/>
              <w:bottom w:val="single" w:sz="4" w:space="0" w:color="auto"/>
            </w:tcBorders>
          </w:tcPr>
          <w:p w14:paraId="22FE9E8B" w14:textId="77777777" w:rsidR="004E0106" w:rsidRPr="00662F40" w:rsidRDefault="004E0106" w:rsidP="00662F40">
            <w:pPr>
              <w:pStyle w:val="a7"/>
              <w:numPr>
                <w:ilvl w:val="0"/>
                <w:numId w:val="3"/>
              </w:numPr>
              <w:ind w:left="0" w:firstLine="0"/>
              <w:rPr>
                <w:rFonts w:ascii="Times New Roman" w:hAnsi="Times New Roman" w:cs="Times New Roman"/>
                <w:sz w:val="26"/>
                <w:szCs w:val="26"/>
              </w:rPr>
            </w:pPr>
          </w:p>
        </w:tc>
        <w:tc>
          <w:tcPr>
            <w:tcW w:w="3574" w:type="pct"/>
            <w:tcBorders>
              <w:top w:val="single" w:sz="4" w:space="0" w:color="auto"/>
              <w:bottom w:val="single" w:sz="4" w:space="0" w:color="auto"/>
            </w:tcBorders>
          </w:tcPr>
          <w:p w14:paraId="1D14F88A" w14:textId="173C2031" w:rsidR="000974FC" w:rsidRPr="000974FC" w:rsidRDefault="004E0106" w:rsidP="00584D98">
            <w:pPr>
              <w:spacing w:after="12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6"/>
                <w:szCs w:val="26"/>
              </w:rPr>
            </w:pPr>
            <w:r w:rsidRPr="00584D98">
              <w:rPr>
                <w:rFonts w:ascii="Times New Roman" w:hAnsi="Times New Roman" w:cs="Times New Roman"/>
                <w:sz w:val="26"/>
                <w:szCs w:val="26"/>
              </w:rPr>
              <w:t>До 01.01.2024</w:t>
            </w:r>
            <w:r w:rsidR="004E1BFB">
              <w:rPr>
                <w:rFonts w:ascii="Times New Roman" w:hAnsi="Times New Roman" w:cs="Times New Roman"/>
                <w:sz w:val="26"/>
                <w:szCs w:val="26"/>
              </w:rPr>
              <w:t>г.</w:t>
            </w:r>
            <w:r w:rsidRPr="00584D98">
              <w:rPr>
                <w:rFonts w:ascii="Times New Roman" w:hAnsi="Times New Roman" w:cs="Times New Roman"/>
                <w:sz w:val="26"/>
                <w:szCs w:val="26"/>
              </w:rPr>
              <w:t xml:space="preserve"> отменить</w:t>
            </w:r>
            <w:r w:rsidRPr="000375BD">
              <w:rPr>
                <w:rFonts w:ascii="Times New Roman" w:hAnsi="Times New Roman" w:cs="Times New Roman"/>
                <w:sz w:val="26"/>
                <w:szCs w:val="26"/>
              </w:rPr>
              <w:t xml:space="preserve"> налог на имущество с воздушных судов гражданской авиации для авиакомпаний, а также для лизинговых компаний, предоставляющих в лизинг воздушные суда.</w:t>
            </w:r>
          </w:p>
        </w:tc>
        <w:tc>
          <w:tcPr>
            <w:tcW w:w="1176" w:type="pct"/>
            <w:tcBorders>
              <w:top w:val="single" w:sz="4" w:space="0" w:color="auto"/>
              <w:bottom w:val="single" w:sz="4" w:space="0" w:color="auto"/>
              <w:right w:val="single" w:sz="4" w:space="0" w:color="auto"/>
            </w:tcBorders>
          </w:tcPr>
          <w:p w14:paraId="74212AC1" w14:textId="77777777" w:rsidR="004E0106" w:rsidRPr="000375BD" w:rsidRDefault="004E0106" w:rsidP="00BA3F7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6"/>
                <w:szCs w:val="26"/>
              </w:rPr>
            </w:pPr>
            <w:r w:rsidRPr="000375BD">
              <w:rPr>
                <w:rFonts w:ascii="Times New Roman" w:hAnsi="Times New Roman" w:cs="Times New Roman"/>
                <w:sz w:val="26"/>
                <w:szCs w:val="26"/>
              </w:rPr>
              <w:t>Минфин России</w:t>
            </w:r>
          </w:p>
          <w:p w14:paraId="488F88E5" w14:textId="377215BD" w:rsidR="004E0106" w:rsidRDefault="004E0106" w:rsidP="00700AA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6"/>
                <w:szCs w:val="26"/>
              </w:rPr>
            </w:pPr>
            <w:r w:rsidRPr="000375BD">
              <w:rPr>
                <w:rFonts w:ascii="Times New Roman" w:hAnsi="Times New Roman" w:cs="Times New Roman"/>
                <w:sz w:val="26"/>
                <w:szCs w:val="26"/>
              </w:rPr>
              <w:t>Минтранс России</w:t>
            </w:r>
          </w:p>
        </w:tc>
      </w:tr>
      <w:tr w:rsidR="004E0106" w:rsidRPr="001A14E6" w14:paraId="58066BD9" w14:textId="77777777" w:rsidTr="00CD69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 w:type="pct"/>
            <w:tcBorders>
              <w:top w:val="single" w:sz="4" w:space="0" w:color="auto"/>
              <w:left w:val="single" w:sz="4" w:space="0" w:color="auto"/>
              <w:bottom w:val="single" w:sz="4" w:space="0" w:color="auto"/>
            </w:tcBorders>
          </w:tcPr>
          <w:p w14:paraId="31381E86" w14:textId="77777777" w:rsidR="004E0106" w:rsidRPr="00662F40" w:rsidRDefault="004E0106" w:rsidP="00662F40">
            <w:pPr>
              <w:pStyle w:val="a7"/>
              <w:numPr>
                <w:ilvl w:val="0"/>
                <w:numId w:val="3"/>
              </w:numPr>
              <w:ind w:left="0" w:firstLine="0"/>
              <w:rPr>
                <w:rFonts w:ascii="Times New Roman" w:hAnsi="Times New Roman" w:cs="Times New Roman"/>
                <w:sz w:val="26"/>
                <w:szCs w:val="26"/>
              </w:rPr>
            </w:pPr>
          </w:p>
        </w:tc>
        <w:tc>
          <w:tcPr>
            <w:tcW w:w="3574" w:type="pct"/>
            <w:tcBorders>
              <w:top w:val="single" w:sz="4" w:space="0" w:color="auto"/>
              <w:bottom w:val="single" w:sz="4" w:space="0" w:color="auto"/>
            </w:tcBorders>
          </w:tcPr>
          <w:p w14:paraId="50F7B80C" w14:textId="269EABA0" w:rsidR="004E0106" w:rsidRPr="001A14E6" w:rsidRDefault="004E0106" w:rsidP="00E503DC">
            <w:pPr>
              <w:spacing w:after="120"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6"/>
                <w:szCs w:val="26"/>
              </w:rPr>
            </w:pPr>
            <w:r w:rsidRPr="001A14E6">
              <w:rPr>
                <w:rFonts w:ascii="Times New Roman" w:hAnsi="Times New Roman" w:cs="Times New Roman"/>
                <w:sz w:val="26"/>
                <w:szCs w:val="26"/>
              </w:rPr>
              <w:t>Освободить от обложения НДС все субсидии, предоставляемые в связи с осуществлением воздушных перевозок, а также отменить обязанность восстановления НДС при получении авиаперевозчиками субсидий на возмещение ранее понесенных затрат.</w:t>
            </w:r>
          </w:p>
        </w:tc>
        <w:tc>
          <w:tcPr>
            <w:tcW w:w="1176" w:type="pct"/>
            <w:tcBorders>
              <w:top w:val="single" w:sz="4" w:space="0" w:color="auto"/>
              <w:bottom w:val="single" w:sz="4" w:space="0" w:color="auto"/>
              <w:right w:val="single" w:sz="4" w:space="0" w:color="auto"/>
            </w:tcBorders>
          </w:tcPr>
          <w:p w14:paraId="4CDA1291" w14:textId="77777777" w:rsidR="004E0106" w:rsidRPr="003C55F9" w:rsidRDefault="004E0106" w:rsidP="00BA3F7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6"/>
                <w:szCs w:val="26"/>
              </w:rPr>
            </w:pPr>
            <w:r w:rsidRPr="003C55F9">
              <w:rPr>
                <w:rFonts w:ascii="Times New Roman" w:hAnsi="Times New Roman" w:cs="Times New Roman"/>
                <w:sz w:val="26"/>
                <w:szCs w:val="26"/>
              </w:rPr>
              <w:t>Минфин России</w:t>
            </w:r>
          </w:p>
          <w:p w14:paraId="4A5C7522" w14:textId="650714FF" w:rsidR="004E0106" w:rsidRDefault="004E0106" w:rsidP="00700AA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6"/>
                <w:szCs w:val="26"/>
              </w:rPr>
            </w:pPr>
            <w:r w:rsidRPr="003C55F9">
              <w:rPr>
                <w:rFonts w:ascii="Times New Roman" w:hAnsi="Times New Roman" w:cs="Times New Roman"/>
                <w:sz w:val="26"/>
                <w:szCs w:val="26"/>
              </w:rPr>
              <w:t>Минтранс России</w:t>
            </w:r>
          </w:p>
        </w:tc>
      </w:tr>
      <w:tr w:rsidR="004E0106" w:rsidRPr="001A14E6" w14:paraId="616718DF" w14:textId="77777777" w:rsidTr="00CD6964">
        <w:tc>
          <w:tcPr>
            <w:cnfStyle w:val="001000000000" w:firstRow="0" w:lastRow="0" w:firstColumn="1" w:lastColumn="0" w:oddVBand="0" w:evenVBand="0" w:oddHBand="0" w:evenHBand="0" w:firstRowFirstColumn="0" w:firstRowLastColumn="0" w:lastRowFirstColumn="0" w:lastRowLastColumn="0"/>
            <w:tcW w:w="250" w:type="pct"/>
            <w:tcBorders>
              <w:top w:val="single" w:sz="4" w:space="0" w:color="auto"/>
              <w:left w:val="single" w:sz="4" w:space="0" w:color="auto"/>
              <w:bottom w:val="single" w:sz="4" w:space="0" w:color="auto"/>
            </w:tcBorders>
          </w:tcPr>
          <w:p w14:paraId="7298AFC3" w14:textId="77777777" w:rsidR="004E0106" w:rsidRPr="00662F40" w:rsidRDefault="004E0106" w:rsidP="00662F40">
            <w:pPr>
              <w:pStyle w:val="a7"/>
              <w:numPr>
                <w:ilvl w:val="0"/>
                <w:numId w:val="3"/>
              </w:numPr>
              <w:ind w:left="0" w:firstLine="0"/>
              <w:rPr>
                <w:rFonts w:ascii="Times New Roman" w:hAnsi="Times New Roman" w:cs="Times New Roman"/>
                <w:sz w:val="26"/>
                <w:szCs w:val="26"/>
              </w:rPr>
            </w:pPr>
          </w:p>
        </w:tc>
        <w:tc>
          <w:tcPr>
            <w:tcW w:w="3574" w:type="pct"/>
            <w:tcBorders>
              <w:top w:val="single" w:sz="4" w:space="0" w:color="auto"/>
              <w:bottom w:val="single" w:sz="4" w:space="0" w:color="auto"/>
            </w:tcBorders>
          </w:tcPr>
          <w:p w14:paraId="669BBB42" w14:textId="241EB543" w:rsidR="004E0106" w:rsidRPr="001A14E6" w:rsidRDefault="004E1BFB" w:rsidP="00584D98">
            <w:pPr>
              <w:spacing w:after="12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6"/>
                <w:szCs w:val="26"/>
              </w:rPr>
            </w:pPr>
            <w:r>
              <w:rPr>
                <w:rFonts w:ascii="Times New Roman" w:hAnsi="Times New Roman" w:cs="Times New Roman"/>
                <w:sz w:val="26"/>
                <w:szCs w:val="26"/>
              </w:rPr>
              <w:t>Ввести на весь 2020</w:t>
            </w:r>
            <w:r w:rsidR="004E0106" w:rsidRPr="001A14E6">
              <w:rPr>
                <w:rFonts w:ascii="Times New Roman" w:hAnsi="Times New Roman" w:cs="Times New Roman"/>
                <w:sz w:val="26"/>
                <w:szCs w:val="26"/>
              </w:rPr>
              <w:t>г. мораторий на повышение ставок и сборов за услуги аэропортов и аэронавигацию</w:t>
            </w:r>
            <w:r w:rsidR="004E0106">
              <w:rPr>
                <w:rFonts w:ascii="Times New Roman" w:hAnsi="Times New Roman" w:cs="Times New Roman"/>
                <w:sz w:val="26"/>
                <w:szCs w:val="26"/>
              </w:rPr>
              <w:t>.</w:t>
            </w:r>
          </w:p>
        </w:tc>
        <w:tc>
          <w:tcPr>
            <w:tcW w:w="1176" w:type="pct"/>
            <w:tcBorders>
              <w:top w:val="single" w:sz="4" w:space="0" w:color="auto"/>
              <w:bottom w:val="single" w:sz="4" w:space="0" w:color="auto"/>
              <w:right w:val="single" w:sz="4" w:space="0" w:color="auto"/>
            </w:tcBorders>
          </w:tcPr>
          <w:p w14:paraId="7F6BB0B5" w14:textId="4D8E9DBC" w:rsidR="004E0106" w:rsidRPr="001A14E6" w:rsidRDefault="004E0106" w:rsidP="00700AA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6"/>
                <w:szCs w:val="26"/>
              </w:rPr>
            </w:pPr>
            <w:r>
              <w:rPr>
                <w:rFonts w:ascii="Times New Roman" w:hAnsi="Times New Roman" w:cs="Times New Roman"/>
                <w:sz w:val="26"/>
                <w:szCs w:val="26"/>
              </w:rPr>
              <w:t>Минтранс России</w:t>
            </w:r>
          </w:p>
        </w:tc>
      </w:tr>
      <w:tr w:rsidR="004E0106" w:rsidRPr="001A14E6" w14:paraId="2960A609" w14:textId="77777777" w:rsidTr="004E01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 w:type="pct"/>
            <w:tcBorders>
              <w:top w:val="single" w:sz="4" w:space="0" w:color="auto"/>
              <w:left w:val="single" w:sz="4" w:space="0" w:color="auto"/>
              <w:bottom w:val="single" w:sz="4" w:space="0" w:color="auto"/>
            </w:tcBorders>
          </w:tcPr>
          <w:p w14:paraId="4B320C6F" w14:textId="77777777" w:rsidR="004E0106" w:rsidRPr="00662F40" w:rsidRDefault="004E0106" w:rsidP="00662F40">
            <w:pPr>
              <w:pStyle w:val="a7"/>
              <w:numPr>
                <w:ilvl w:val="0"/>
                <w:numId w:val="3"/>
              </w:numPr>
              <w:ind w:left="0" w:firstLine="0"/>
              <w:rPr>
                <w:rFonts w:ascii="Times New Roman" w:hAnsi="Times New Roman" w:cs="Times New Roman"/>
                <w:sz w:val="26"/>
                <w:szCs w:val="26"/>
              </w:rPr>
            </w:pPr>
          </w:p>
        </w:tc>
        <w:tc>
          <w:tcPr>
            <w:tcW w:w="3574" w:type="pct"/>
            <w:tcBorders>
              <w:top w:val="single" w:sz="4" w:space="0" w:color="auto"/>
              <w:bottom w:val="single" w:sz="4" w:space="0" w:color="auto"/>
            </w:tcBorders>
          </w:tcPr>
          <w:p w14:paraId="5A13EDF7" w14:textId="24E7FE2F" w:rsidR="004E0106" w:rsidRPr="001A14E6" w:rsidRDefault="004E0106" w:rsidP="00584D98">
            <w:pPr>
              <w:spacing w:after="120"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6"/>
                <w:szCs w:val="26"/>
              </w:rPr>
            </w:pPr>
            <w:r w:rsidRPr="001A14E6">
              <w:rPr>
                <w:rFonts w:ascii="Times New Roman" w:hAnsi="Times New Roman" w:cs="Times New Roman"/>
                <w:sz w:val="26"/>
                <w:szCs w:val="26"/>
              </w:rPr>
              <w:t>Увеличить объем финансирования существующих программ субсидирования региональных авиаперевозок.</w:t>
            </w:r>
          </w:p>
        </w:tc>
        <w:tc>
          <w:tcPr>
            <w:tcW w:w="1176" w:type="pct"/>
            <w:tcBorders>
              <w:top w:val="single" w:sz="4" w:space="0" w:color="auto"/>
              <w:bottom w:val="single" w:sz="4" w:space="0" w:color="auto"/>
              <w:right w:val="single" w:sz="4" w:space="0" w:color="auto"/>
            </w:tcBorders>
          </w:tcPr>
          <w:p w14:paraId="499D0F4C" w14:textId="73461188" w:rsidR="004E0106" w:rsidRPr="001A14E6" w:rsidRDefault="004E0106" w:rsidP="00700AA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6"/>
                <w:szCs w:val="26"/>
              </w:rPr>
            </w:pPr>
            <w:r>
              <w:rPr>
                <w:rFonts w:ascii="Times New Roman" w:hAnsi="Times New Roman" w:cs="Times New Roman"/>
                <w:sz w:val="26"/>
                <w:szCs w:val="26"/>
              </w:rPr>
              <w:t>Минтранс России</w:t>
            </w:r>
          </w:p>
        </w:tc>
      </w:tr>
      <w:tr w:rsidR="004E0106" w:rsidRPr="001A14E6" w14:paraId="45D37109" w14:textId="77777777" w:rsidTr="004E0106">
        <w:tc>
          <w:tcPr>
            <w:cnfStyle w:val="001000000000" w:firstRow="0" w:lastRow="0" w:firstColumn="1" w:lastColumn="0" w:oddVBand="0" w:evenVBand="0" w:oddHBand="0" w:evenHBand="0" w:firstRowFirstColumn="0" w:firstRowLastColumn="0" w:lastRowFirstColumn="0" w:lastRowLastColumn="0"/>
            <w:tcW w:w="250" w:type="pct"/>
            <w:tcBorders>
              <w:top w:val="single" w:sz="4" w:space="0" w:color="auto"/>
              <w:left w:val="single" w:sz="4" w:space="0" w:color="auto"/>
              <w:bottom w:val="single" w:sz="4" w:space="0" w:color="auto"/>
            </w:tcBorders>
          </w:tcPr>
          <w:p w14:paraId="7BCE6F6C" w14:textId="77777777" w:rsidR="004E0106" w:rsidRPr="00662F40" w:rsidRDefault="004E0106" w:rsidP="00662F40">
            <w:pPr>
              <w:pStyle w:val="a7"/>
              <w:numPr>
                <w:ilvl w:val="0"/>
                <w:numId w:val="3"/>
              </w:numPr>
              <w:ind w:left="0" w:firstLine="0"/>
              <w:rPr>
                <w:rFonts w:ascii="Times New Roman" w:hAnsi="Times New Roman" w:cs="Times New Roman"/>
                <w:sz w:val="26"/>
                <w:szCs w:val="26"/>
              </w:rPr>
            </w:pPr>
          </w:p>
        </w:tc>
        <w:tc>
          <w:tcPr>
            <w:tcW w:w="3574" w:type="pct"/>
            <w:tcBorders>
              <w:top w:val="single" w:sz="4" w:space="0" w:color="auto"/>
              <w:bottom w:val="single" w:sz="4" w:space="0" w:color="auto"/>
            </w:tcBorders>
          </w:tcPr>
          <w:p w14:paraId="39957F5E" w14:textId="1C23AB6D" w:rsidR="004E0106" w:rsidRPr="00584D98" w:rsidRDefault="004E0106" w:rsidP="00584D98">
            <w:pPr>
              <w:spacing w:after="12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6"/>
                <w:szCs w:val="26"/>
              </w:rPr>
            </w:pPr>
            <w:r w:rsidRPr="001A14E6">
              <w:rPr>
                <w:rFonts w:ascii="Times New Roman" w:hAnsi="Times New Roman" w:cs="Times New Roman"/>
                <w:sz w:val="26"/>
                <w:szCs w:val="26"/>
              </w:rPr>
              <w:t>Совершенствование механизма компенсации затрат на  приобретение авиацион</w:t>
            </w:r>
            <w:r>
              <w:rPr>
                <w:rFonts w:ascii="Times New Roman" w:hAnsi="Times New Roman" w:cs="Times New Roman"/>
                <w:sz w:val="26"/>
                <w:szCs w:val="26"/>
              </w:rPr>
              <w:t>ного керосина авиаперевозчиками.</w:t>
            </w:r>
          </w:p>
        </w:tc>
        <w:tc>
          <w:tcPr>
            <w:tcW w:w="1176" w:type="pct"/>
            <w:tcBorders>
              <w:top w:val="single" w:sz="4" w:space="0" w:color="auto"/>
              <w:bottom w:val="single" w:sz="4" w:space="0" w:color="auto"/>
              <w:right w:val="single" w:sz="4" w:space="0" w:color="auto"/>
            </w:tcBorders>
          </w:tcPr>
          <w:p w14:paraId="3743F9D0" w14:textId="25ABDEC9" w:rsidR="004E0106" w:rsidRPr="001A14E6" w:rsidRDefault="004E0106" w:rsidP="00700AA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6"/>
                <w:szCs w:val="26"/>
              </w:rPr>
            </w:pPr>
            <w:r>
              <w:rPr>
                <w:rFonts w:ascii="Times New Roman" w:hAnsi="Times New Roman" w:cs="Times New Roman"/>
                <w:sz w:val="26"/>
                <w:szCs w:val="26"/>
              </w:rPr>
              <w:t>Минтранс России</w:t>
            </w:r>
          </w:p>
        </w:tc>
      </w:tr>
      <w:tr w:rsidR="004E0106" w:rsidRPr="001A14E6" w14:paraId="6B5EFCBC" w14:textId="77777777" w:rsidTr="004E01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3"/>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27F48A00" w14:textId="5E014FBB" w:rsidR="004E0106" w:rsidRPr="001A14E6" w:rsidRDefault="004E0106" w:rsidP="00421EBC">
            <w:pPr>
              <w:rPr>
                <w:rFonts w:ascii="Times New Roman" w:hAnsi="Times New Roman" w:cs="Times New Roman"/>
                <w:bCs w:val="0"/>
                <w:sz w:val="26"/>
                <w:szCs w:val="26"/>
              </w:rPr>
            </w:pPr>
            <w:r w:rsidRPr="001A14E6">
              <w:rPr>
                <w:rFonts w:ascii="Times New Roman" w:hAnsi="Times New Roman" w:cs="Times New Roman"/>
                <w:bCs w:val="0"/>
                <w:sz w:val="26"/>
                <w:szCs w:val="26"/>
              </w:rPr>
              <w:t>Водный транспорт</w:t>
            </w:r>
          </w:p>
        </w:tc>
      </w:tr>
      <w:tr w:rsidR="004E0106" w:rsidRPr="001A14E6" w14:paraId="257EBB5D" w14:textId="77777777" w:rsidTr="004E0106">
        <w:tc>
          <w:tcPr>
            <w:cnfStyle w:val="001000000000" w:firstRow="0" w:lastRow="0" w:firstColumn="1" w:lastColumn="0" w:oddVBand="0" w:evenVBand="0" w:oddHBand="0" w:evenHBand="0" w:firstRowFirstColumn="0" w:firstRowLastColumn="0" w:lastRowFirstColumn="0" w:lastRowLastColumn="0"/>
            <w:tcW w:w="250" w:type="pct"/>
            <w:tcBorders>
              <w:top w:val="single" w:sz="4" w:space="0" w:color="auto"/>
              <w:left w:val="single" w:sz="4" w:space="0" w:color="auto"/>
              <w:bottom w:val="single" w:sz="4" w:space="0" w:color="auto"/>
              <w:right w:val="single" w:sz="4" w:space="0" w:color="auto"/>
            </w:tcBorders>
          </w:tcPr>
          <w:p w14:paraId="21AE52B5" w14:textId="77777777" w:rsidR="004E0106" w:rsidRPr="00662F40" w:rsidRDefault="004E0106" w:rsidP="00662F40">
            <w:pPr>
              <w:pStyle w:val="a7"/>
              <w:numPr>
                <w:ilvl w:val="0"/>
                <w:numId w:val="3"/>
              </w:numPr>
              <w:ind w:left="0" w:firstLine="0"/>
              <w:rPr>
                <w:rFonts w:ascii="Times New Roman" w:hAnsi="Times New Roman" w:cs="Times New Roman"/>
                <w:sz w:val="26"/>
                <w:szCs w:val="26"/>
              </w:rPr>
            </w:pPr>
          </w:p>
        </w:tc>
        <w:tc>
          <w:tcPr>
            <w:tcW w:w="3574" w:type="pct"/>
            <w:tcBorders>
              <w:top w:val="single" w:sz="4" w:space="0" w:color="auto"/>
              <w:left w:val="single" w:sz="4" w:space="0" w:color="auto"/>
              <w:bottom w:val="single" w:sz="4" w:space="0" w:color="auto"/>
              <w:right w:val="single" w:sz="4" w:space="0" w:color="auto"/>
            </w:tcBorders>
          </w:tcPr>
          <w:p w14:paraId="37A7AD91" w14:textId="435212C0" w:rsidR="004E0106" w:rsidRPr="001A14E6" w:rsidRDefault="004E0106" w:rsidP="00E503DC">
            <w:pPr>
              <w:spacing w:after="12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6"/>
                <w:szCs w:val="26"/>
              </w:rPr>
            </w:pPr>
            <w:r w:rsidRPr="001A14E6">
              <w:rPr>
                <w:rFonts w:ascii="Times New Roman" w:hAnsi="Times New Roman" w:cs="Times New Roman"/>
                <w:sz w:val="26"/>
                <w:szCs w:val="26"/>
              </w:rPr>
              <w:t>Введение моратория на уплату неналоговых платежей (сборы за инфраструктуру, портовые сборы, затраты на транспортную безопасность) сроком на навигацию 2020г.</w:t>
            </w:r>
          </w:p>
        </w:tc>
        <w:tc>
          <w:tcPr>
            <w:tcW w:w="1176" w:type="pct"/>
            <w:tcBorders>
              <w:top w:val="single" w:sz="4" w:space="0" w:color="auto"/>
              <w:left w:val="single" w:sz="4" w:space="0" w:color="auto"/>
              <w:bottom w:val="single" w:sz="4" w:space="0" w:color="auto"/>
              <w:right w:val="single" w:sz="4" w:space="0" w:color="auto"/>
            </w:tcBorders>
          </w:tcPr>
          <w:p w14:paraId="5A49B371" w14:textId="77777777" w:rsidR="004E0106" w:rsidRPr="003C55F9" w:rsidRDefault="004E0106" w:rsidP="003C55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6"/>
                <w:szCs w:val="26"/>
              </w:rPr>
            </w:pPr>
            <w:r w:rsidRPr="003C55F9">
              <w:rPr>
                <w:rFonts w:ascii="Times New Roman" w:hAnsi="Times New Roman" w:cs="Times New Roman"/>
                <w:sz w:val="26"/>
                <w:szCs w:val="26"/>
              </w:rPr>
              <w:t>Минтранс России</w:t>
            </w:r>
          </w:p>
          <w:p w14:paraId="78E2644D" w14:textId="3C199F77" w:rsidR="004E0106" w:rsidRPr="003C55F9" w:rsidRDefault="004E0106" w:rsidP="003C55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6"/>
                <w:szCs w:val="26"/>
              </w:rPr>
            </w:pPr>
            <w:r w:rsidRPr="003C55F9">
              <w:rPr>
                <w:rFonts w:ascii="Times New Roman" w:hAnsi="Times New Roman" w:cs="Times New Roman"/>
                <w:sz w:val="26"/>
                <w:szCs w:val="26"/>
              </w:rPr>
              <w:t>Минфин России</w:t>
            </w:r>
          </w:p>
          <w:p w14:paraId="36BA55EA" w14:textId="7DD3759D" w:rsidR="004E0106" w:rsidRPr="003C55F9" w:rsidRDefault="004E0106" w:rsidP="00700AA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6"/>
                <w:szCs w:val="26"/>
              </w:rPr>
            </w:pPr>
          </w:p>
        </w:tc>
      </w:tr>
      <w:tr w:rsidR="004E0106" w:rsidRPr="001A14E6" w14:paraId="4E43F4AE" w14:textId="77777777" w:rsidTr="004E01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 w:type="pct"/>
            <w:tcBorders>
              <w:top w:val="single" w:sz="4" w:space="0" w:color="auto"/>
              <w:left w:val="single" w:sz="4" w:space="0" w:color="auto"/>
              <w:bottom w:val="single" w:sz="4" w:space="0" w:color="auto"/>
              <w:right w:val="single" w:sz="4" w:space="0" w:color="auto"/>
            </w:tcBorders>
          </w:tcPr>
          <w:p w14:paraId="09E6B1F6" w14:textId="77777777" w:rsidR="004E0106" w:rsidRPr="00662F40" w:rsidRDefault="004E0106" w:rsidP="00662F40">
            <w:pPr>
              <w:pStyle w:val="a7"/>
              <w:numPr>
                <w:ilvl w:val="0"/>
                <w:numId w:val="3"/>
              </w:numPr>
              <w:ind w:left="0" w:firstLine="0"/>
              <w:rPr>
                <w:rFonts w:ascii="Times New Roman" w:hAnsi="Times New Roman" w:cs="Times New Roman"/>
                <w:sz w:val="26"/>
                <w:szCs w:val="26"/>
              </w:rPr>
            </w:pPr>
          </w:p>
        </w:tc>
        <w:tc>
          <w:tcPr>
            <w:tcW w:w="3574" w:type="pct"/>
            <w:tcBorders>
              <w:top w:val="single" w:sz="4" w:space="0" w:color="auto"/>
              <w:left w:val="single" w:sz="4" w:space="0" w:color="auto"/>
              <w:bottom w:val="single" w:sz="4" w:space="0" w:color="auto"/>
              <w:right w:val="single" w:sz="4" w:space="0" w:color="auto"/>
            </w:tcBorders>
          </w:tcPr>
          <w:p w14:paraId="7245CF4E" w14:textId="716824A0" w:rsidR="004E0106" w:rsidRPr="001A14E6" w:rsidRDefault="004E0106" w:rsidP="00E503DC">
            <w:pPr>
              <w:spacing w:after="120"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6"/>
                <w:szCs w:val="26"/>
              </w:rPr>
            </w:pPr>
            <w:r w:rsidRPr="001A14E6">
              <w:rPr>
                <w:rFonts w:ascii="Times New Roman" w:hAnsi="Times New Roman" w:cs="Times New Roman"/>
                <w:sz w:val="26"/>
                <w:szCs w:val="26"/>
              </w:rPr>
              <w:t>Введение моратория на банкротство судоходных компаний-туроператоров по претензиям поставщиков, подрядчиков или иных кредиторов.</w:t>
            </w:r>
          </w:p>
        </w:tc>
        <w:tc>
          <w:tcPr>
            <w:tcW w:w="1176" w:type="pct"/>
            <w:tcBorders>
              <w:top w:val="single" w:sz="4" w:space="0" w:color="auto"/>
              <w:left w:val="single" w:sz="4" w:space="0" w:color="auto"/>
              <w:bottom w:val="single" w:sz="4" w:space="0" w:color="auto"/>
              <w:right w:val="single" w:sz="4" w:space="0" w:color="auto"/>
            </w:tcBorders>
          </w:tcPr>
          <w:p w14:paraId="552938F9" w14:textId="77777777" w:rsidR="004E0106" w:rsidRPr="003C55F9" w:rsidRDefault="004E0106" w:rsidP="003C55F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6"/>
                <w:szCs w:val="26"/>
              </w:rPr>
            </w:pPr>
            <w:r w:rsidRPr="003C55F9">
              <w:rPr>
                <w:rFonts w:ascii="Times New Roman" w:hAnsi="Times New Roman" w:cs="Times New Roman"/>
                <w:sz w:val="26"/>
                <w:szCs w:val="26"/>
              </w:rPr>
              <w:t xml:space="preserve">Минтранс России </w:t>
            </w:r>
          </w:p>
          <w:p w14:paraId="54191D23" w14:textId="297B8BAA" w:rsidR="004E0106" w:rsidRPr="003C55F9" w:rsidRDefault="004E0106" w:rsidP="003C55F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6"/>
                <w:szCs w:val="26"/>
              </w:rPr>
            </w:pPr>
            <w:r w:rsidRPr="003C55F9">
              <w:rPr>
                <w:rFonts w:ascii="Times New Roman" w:hAnsi="Times New Roman" w:cs="Times New Roman"/>
                <w:sz w:val="26"/>
                <w:szCs w:val="26"/>
              </w:rPr>
              <w:t>Минфин России</w:t>
            </w:r>
          </w:p>
          <w:p w14:paraId="7B2ED23A" w14:textId="01700510" w:rsidR="004E0106" w:rsidRPr="003C55F9" w:rsidRDefault="004E0106" w:rsidP="00700AA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6"/>
                <w:szCs w:val="26"/>
              </w:rPr>
            </w:pPr>
          </w:p>
        </w:tc>
      </w:tr>
      <w:tr w:rsidR="004E0106" w:rsidRPr="001A14E6" w14:paraId="37AFE494" w14:textId="77777777" w:rsidTr="004E0106">
        <w:tc>
          <w:tcPr>
            <w:cnfStyle w:val="001000000000" w:firstRow="0" w:lastRow="0" w:firstColumn="1" w:lastColumn="0" w:oddVBand="0" w:evenVBand="0" w:oddHBand="0" w:evenHBand="0" w:firstRowFirstColumn="0" w:firstRowLastColumn="0" w:lastRowFirstColumn="0" w:lastRowLastColumn="0"/>
            <w:tcW w:w="250" w:type="pct"/>
            <w:tcBorders>
              <w:top w:val="single" w:sz="4" w:space="0" w:color="auto"/>
              <w:left w:val="single" w:sz="4" w:space="0" w:color="auto"/>
              <w:bottom w:val="single" w:sz="4" w:space="0" w:color="auto"/>
              <w:right w:val="single" w:sz="4" w:space="0" w:color="auto"/>
            </w:tcBorders>
          </w:tcPr>
          <w:p w14:paraId="200E898F" w14:textId="3A99A114" w:rsidR="004E0106" w:rsidRPr="00662F40" w:rsidRDefault="004E0106" w:rsidP="00662F40">
            <w:pPr>
              <w:pStyle w:val="a7"/>
              <w:numPr>
                <w:ilvl w:val="0"/>
                <w:numId w:val="3"/>
              </w:numPr>
              <w:ind w:left="0" w:firstLine="0"/>
              <w:rPr>
                <w:rFonts w:ascii="Times New Roman" w:hAnsi="Times New Roman" w:cs="Times New Roman"/>
                <w:sz w:val="26"/>
                <w:szCs w:val="26"/>
              </w:rPr>
            </w:pPr>
          </w:p>
        </w:tc>
        <w:tc>
          <w:tcPr>
            <w:tcW w:w="3574" w:type="pct"/>
            <w:tcBorders>
              <w:top w:val="single" w:sz="4" w:space="0" w:color="auto"/>
              <w:left w:val="single" w:sz="4" w:space="0" w:color="auto"/>
              <w:bottom w:val="single" w:sz="4" w:space="0" w:color="auto"/>
              <w:right w:val="single" w:sz="4" w:space="0" w:color="auto"/>
            </w:tcBorders>
          </w:tcPr>
          <w:p w14:paraId="406BC946" w14:textId="77777777" w:rsidR="004E0106" w:rsidRDefault="004E0106" w:rsidP="00E503DC">
            <w:pPr>
              <w:spacing w:after="12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6"/>
                <w:szCs w:val="26"/>
              </w:rPr>
            </w:pPr>
            <w:r w:rsidRPr="001A14E6">
              <w:rPr>
                <w:rFonts w:ascii="Times New Roman" w:hAnsi="Times New Roman" w:cs="Times New Roman"/>
                <w:sz w:val="26"/>
                <w:szCs w:val="26"/>
              </w:rPr>
              <w:t>Рассмотреть возможность рефинансирования судоходным компаниям на льготных условиях по схеме возвратного лизинга инвестиций, вложенных в модернизацию круизного флота в период 2018-2020гг.</w:t>
            </w:r>
          </w:p>
          <w:p w14:paraId="68BFFE53" w14:textId="491C89FB" w:rsidR="00DC41CA" w:rsidRPr="001A14E6" w:rsidRDefault="00DC41CA" w:rsidP="00E503DC">
            <w:pPr>
              <w:spacing w:after="12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6"/>
                <w:szCs w:val="26"/>
              </w:rPr>
            </w:pPr>
          </w:p>
        </w:tc>
        <w:tc>
          <w:tcPr>
            <w:tcW w:w="1176" w:type="pct"/>
            <w:tcBorders>
              <w:top w:val="single" w:sz="4" w:space="0" w:color="auto"/>
              <w:left w:val="single" w:sz="4" w:space="0" w:color="auto"/>
              <w:bottom w:val="single" w:sz="4" w:space="0" w:color="auto"/>
              <w:right w:val="single" w:sz="4" w:space="0" w:color="auto"/>
            </w:tcBorders>
          </w:tcPr>
          <w:p w14:paraId="288CAC04" w14:textId="661C6B53" w:rsidR="004E0106" w:rsidRPr="001A14E6" w:rsidRDefault="004E0106" w:rsidP="00700AA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6"/>
                <w:szCs w:val="26"/>
              </w:rPr>
            </w:pPr>
            <w:r>
              <w:rPr>
                <w:rFonts w:ascii="Times New Roman" w:hAnsi="Times New Roman" w:cs="Times New Roman"/>
                <w:sz w:val="26"/>
                <w:szCs w:val="26"/>
              </w:rPr>
              <w:t>Минтранс России</w:t>
            </w:r>
          </w:p>
        </w:tc>
      </w:tr>
      <w:tr w:rsidR="004E0106" w:rsidRPr="001A14E6" w14:paraId="58B5B935" w14:textId="77777777" w:rsidTr="004E01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3"/>
            <w:tcBorders>
              <w:top w:val="single" w:sz="4" w:space="0" w:color="auto"/>
              <w:bottom w:val="single" w:sz="4" w:space="0" w:color="auto"/>
            </w:tcBorders>
            <w:shd w:val="clear" w:color="auto" w:fill="FFF2CC" w:themeFill="accent4" w:themeFillTint="33"/>
          </w:tcPr>
          <w:p w14:paraId="50A4AE0B" w14:textId="5D4CAA60" w:rsidR="004E0106" w:rsidRPr="001A14E6" w:rsidRDefault="004E0106" w:rsidP="00421EBC">
            <w:pPr>
              <w:rPr>
                <w:rFonts w:ascii="Times New Roman" w:hAnsi="Times New Roman" w:cs="Times New Roman"/>
                <w:bCs w:val="0"/>
                <w:sz w:val="26"/>
                <w:szCs w:val="26"/>
              </w:rPr>
            </w:pPr>
            <w:r w:rsidRPr="001A14E6">
              <w:rPr>
                <w:rFonts w:ascii="Times New Roman" w:hAnsi="Times New Roman" w:cs="Times New Roman"/>
                <w:bCs w:val="0"/>
                <w:sz w:val="26"/>
                <w:szCs w:val="26"/>
              </w:rPr>
              <w:lastRenderedPageBreak/>
              <w:t>Отрасль наружной рекламы</w:t>
            </w:r>
          </w:p>
        </w:tc>
      </w:tr>
      <w:tr w:rsidR="004E0106" w:rsidRPr="001A14E6" w14:paraId="0DB22700" w14:textId="77777777" w:rsidTr="004E0106">
        <w:tc>
          <w:tcPr>
            <w:cnfStyle w:val="001000000000" w:firstRow="0" w:lastRow="0" w:firstColumn="1" w:lastColumn="0" w:oddVBand="0" w:evenVBand="0" w:oddHBand="0" w:evenHBand="0" w:firstRowFirstColumn="0" w:firstRowLastColumn="0" w:lastRowFirstColumn="0" w:lastRowLastColumn="0"/>
            <w:tcW w:w="250" w:type="pct"/>
            <w:tcBorders>
              <w:top w:val="single" w:sz="4" w:space="0" w:color="auto"/>
              <w:left w:val="single" w:sz="4" w:space="0" w:color="auto"/>
              <w:bottom w:val="single" w:sz="4" w:space="0" w:color="auto"/>
              <w:right w:val="single" w:sz="4" w:space="0" w:color="auto"/>
            </w:tcBorders>
          </w:tcPr>
          <w:p w14:paraId="1231EAB2" w14:textId="77777777" w:rsidR="004E0106" w:rsidRPr="00BA3F71" w:rsidRDefault="004E0106" w:rsidP="00662F40">
            <w:pPr>
              <w:pStyle w:val="a7"/>
              <w:numPr>
                <w:ilvl w:val="0"/>
                <w:numId w:val="3"/>
              </w:numPr>
              <w:ind w:left="0" w:firstLine="0"/>
              <w:rPr>
                <w:rFonts w:ascii="Times New Roman" w:hAnsi="Times New Roman" w:cs="Times New Roman"/>
                <w:sz w:val="26"/>
                <w:szCs w:val="26"/>
              </w:rPr>
            </w:pPr>
          </w:p>
        </w:tc>
        <w:tc>
          <w:tcPr>
            <w:tcW w:w="3574" w:type="pct"/>
            <w:tcBorders>
              <w:top w:val="single" w:sz="4" w:space="0" w:color="auto"/>
              <w:left w:val="single" w:sz="4" w:space="0" w:color="auto"/>
              <w:bottom w:val="single" w:sz="4" w:space="0" w:color="auto"/>
              <w:right w:val="single" w:sz="4" w:space="0" w:color="auto"/>
            </w:tcBorders>
          </w:tcPr>
          <w:p w14:paraId="200560DE" w14:textId="662A57B4" w:rsidR="004E0106" w:rsidRPr="00BA3F71" w:rsidRDefault="004E0106" w:rsidP="002E4C6C">
            <w:pPr>
              <w:spacing w:after="12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6"/>
                <w:szCs w:val="26"/>
              </w:rPr>
            </w:pPr>
            <w:r w:rsidRPr="00BA3F71">
              <w:rPr>
                <w:rFonts w:ascii="Times New Roman" w:hAnsi="Times New Roman" w:cs="Times New Roman"/>
                <w:sz w:val="26"/>
                <w:szCs w:val="26"/>
              </w:rPr>
              <w:t>Распространить на операторов наружной рекламы, являющихся субъектами МСП, возможности получения отрочки (налоговых каникул) по уплате налогов, страховых взносов.</w:t>
            </w:r>
          </w:p>
        </w:tc>
        <w:tc>
          <w:tcPr>
            <w:tcW w:w="1176" w:type="pct"/>
            <w:tcBorders>
              <w:top w:val="single" w:sz="4" w:space="0" w:color="auto"/>
              <w:left w:val="single" w:sz="4" w:space="0" w:color="auto"/>
              <w:bottom w:val="single" w:sz="4" w:space="0" w:color="auto"/>
              <w:right w:val="single" w:sz="4" w:space="0" w:color="auto"/>
            </w:tcBorders>
          </w:tcPr>
          <w:p w14:paraId="064CAE4E" w14:textId="77777777" w:rsidR="004E0106" w:rsidRDefault="004E0106" w:rsidP="00F138E5">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6"/>
                <w:szCs w:val="26"/>
              </w:rPr>
            </w:pPr>
            <w:r>
              <w:rPr>
                <w:rFonts w:ascii="Times New Roman" w:hAnsi="Times New Roman" w:cs="Times New Roman"/>
                <w:sz w:val="26"/>
                <w:szCs w:val="26"/>
              </w:rPr>
              <w:t>Минфин России</w:t>
            </w:r>
          </w:p>
          <w:p w14:paraId="0961F2F4" w14:textId="77777777" w:rsidR="004E0106" w:rsidRPr="001A14E6" w:rsidRDefault="004E0106" w:rsidP="003C55F9">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6"/>
                <w:szCs w:val="26"/>
              </w:rPr>
            </w:pPr>
          </w:p>
        </w:tc>
      </w:tr>
      <w:tr w:rsidR="004E0106" w:rsidRPr="001A14E6" w14:paraId="2C6A1B23" w14:textId="77777777" w:rsidTr="004E01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 w:type="pct"/>
            <w:tcBorders>
              <w:top w:val="single" w:sz="4" w:space="0" w:color="auto"/>
              <w:left w:val="single" w:sz="4" w:space="0" w:color="auto"/>
              <w:bottom w:val="single" w:sz="4" w:space="0" w:color="auto"/>
              <w:right w:val="single" w:sz="4" w:space="0" w:color="auto"/>
            </w:tcBorders>
          </w:tcPr>
          <w:p w14:paraId="068EF2DC" w14:textId="77777777" w:rsidR="004E0106" w:rsidRPr="00662F40" w:rsidRDefault="004E0106" w:rsidP="00662F40">
            <w:pPr>
              <w:pStyle w:val="a7"/>
              <w:numPr>
                <w:ilvl w:val="0"/>
                <w:numId w:val="3"/>
              </w:numPr>
              <w:ind w:left="0" w:firstLine="0"/>
              <w:rPr>
                <w:rFonts w:ascii="Times New Roman" w:hAnsi="Times New Roman" w:cs="Times New Roman"/>
                <w:sz w:val="26"/>
                <w:szCs w:val="26"/>
              </w:rPr>
            </w:pPr>
          </w:p>
        </w:tc>
        <w:tc>
          <w:tcPr>
            <w:tcW w:w="3574" w:type="pct"/>
            <w:tcBorders>
              <w:top w:val="single" w:sz="4" w:space="0" w:color="auto"/>
              <w:left w:val="single" w:sz="4" w:space="0" w:color="auto"/>
              <w:bottom w:val="single" w:sz="4" w:space="0" w:color="auto"/>
              <w:right w:val="single" w:sz="4" w:space="0" w:color="auto"/>
            </w:tcBorders>
          </w:tcPr>
          <w:p w14:paraId="35079CD1" w14:textId="4067AB48" w:rsidR="004E0106" w:rsidRPr="001A14E6" w:rsidRDefault="004E0106" w:rsidP="00E503DC">
            <w:pPr>
              <w:spacing w:after="120"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6"/>
                <w:szCs w:val="26"/>
              </w:rPr>
            </w:pPr>
            <w:r w:rsidRPr="001A14E6">
              <w:rPr>
                <w:rFonts w:ascii="Times New Roman" w:hAnsi="Times New Roman" w:cs="Times New Roman"/>
                <w:sz w:val="26"/>
                <w:szCs w:val="26"/>
              </w:rPr>
              <w:t>Освободить от платы за право на установку и эксплуатацию рекламных конструкций на земельных участках, зданиях и ином недвижимом имуществе, находящемся в государственной или муниципальной собственности до конца 2020г. Возможно применить механизм зачета платы в счет размещения социальной рекламы на простаивающих рекламных конструкциях.</w:t>
            </w:r>
          </w:p>
        </w:tc>
        <w:tc>
          <w:tcPr>
            <w:tcW w:w="1176" w:type="pct"/>
            <w:tcBorders>
              <w:top w:val="single" w:sz="4" w:space="0" w:color="auto"/>
              <w:left w:val="single" w:sz="4" w:space="0" w:color="auto"/>
              <w:bottom w:val="single" w:sz="4" w:space="0" w:color="auto"/>
              <w:right w:val="single" w:sz="4" w:space="0" w:color="auto"/>
            </w:tcBorders>
          </w:tcPr>
          <w:p w14:paraId="3D9DC24F" w14:textId="77777777" w:rsidR="004E0106" w:rsidRDefault="004E0106" w:rsidP="003C55F9">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6"/>
                <w:szCs w:val="26"/>
              </w:rPr>
            </w:pPr>
            <w:r>
              <w:rPr>
                <w:rFonts w:ascii="Times New Roman" w:hAnsi="Times New Roman" w:cs="Times New Roman"/>
                <w:sz w:val="26"/>
                <w:szCs w:val="26"/>
              </w:rPr>
              <w:t>Минфин России</w:t>
            </w:r>
          </w:p>
          <w:p w14:paraId="0017CEED" w14:textId="44BCD65A" w:rsidR="004E0106" w:rsidRPr="001A14E6" w:rsidRDefault="004E0106" w:rsidP="00700AA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6"/>
                <w:szCs w:val="26"/>
              </w:rPr>
            </w:pPr>
          </w:p>
        </w:tc>
      </w:tr>
      <w:tr w:rsidR="004E0106" w:rsidRPr="001A14E6" w14:paraId="7FA83D25" w14:textId="77777777" w:rsidTr="004E0106">
        <w:tc>
          <w:tcPr>
            <w:cnfStyle w:val="001000000000" w:firstRow="0" w:lastRow="0" w:firstColumn="1" w:lastColumn="0" w:oddVBand="0" w:evenVBand="0" w:oddHBand="0" w:evenHBand="0" w:firstRowFirstColumn="0" w:firstRowLastColumn="0" w:lastRowFirstColumn="0" w:lastRowLastColumn="0"/>
            <w:tcW w:w="5000" w:type="pct"/>
            <w:gridSpan w:val="3"/>
            <w:tcBorders>
              <w:top w:val="single" w:sz="4" w:space="0" w:color="auto"/>
              <w:bottom w:val="single" w:sz="4" w:space="0" w:color="auto"/>
            </w:tcBorders>
            <w:shd w:val="clear" w:color="auto" w:fill="FFF2CC" w:themeFill="accent4" w:themeFillTint="33"/>
          </w:tcPr>
          <w:p w14:paraId="6F147A64" w14:textId="78C956D7" w:rsidR="004E0106" w:rsidRPr="001A14E6" w:rsidRDefault="004E0106" w:rsidP="00E94362">
            <w:pPr>
              <w:rPr>
                <w:rFonts w:ascii="Times New Roman" w:hAnsi="Times New Roman" w:cs="Times New Roman"/>
                <w:bCs w:val="0"/>
                <w:sz w:val="26"/>
                <w:szCs w:val="26"/>
              </w:rPr>
            </w:pPr>
            <w:r w:rsidRPr="001A14E6">
              <w:rPr>
                <w:rFonts w:ascii="Times New Roman" w:hAnsi="Times New Roman" w:cs="Times New Roman"/>
                <w:bCs w:val="0"/>
                <w:sz w:val="26"/>
                <w:szCs w:val="26"/>
              </w:rPr>
              <w:t>Медиакоммуникации</w:t>
            </w:r>
          </w:p>
        </w:tc>
      </w:tr>
      <w:tr w:rsidR="004E0106" w:rsidRPr="001A14E6" w14:paraId="54BE391F" w14:textId="77777777" w:rsidTr="004E01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 w:type="pct"/>
            <w:tcBorders>
              <w:top w:val="single" w:sz="4" w:space="0" w:color="auto"/>
              <w:left w:val="single" w:sz="4" w:space="0" w:color="auto"/>
              <w:bottom w:val="single" w:sz="4" w:space="0" w:color="auto"/>
              <w:right w:val="single" w:sz="4" w:space="0" w:color="auto"/>
            </w:tcBorders>
          </w:tcPr>
          <w:p w14:paraId="1426CCA4" w14:textId="77777777" w:rsidR="004E0106" w:rsidRPr="00662F40" w:rsidRDefault="004E0106" w:rsidP="00662F40">
            <w:pPr>
              <w:pStyle w:val="a7"/>
              <w:numPr>
                <w:ilvl w:val="0"/>
                <w:numId w:val="3"/>
              </w:numPr>
              <w:ind w:left="0" w:firstLine="0"/>
              <w:rPr>
                <w:rFonts w:ascii="Times New Roman" w:hAnsi="Times New Roman" w:cs="Times New Roman"/>
                <w:sz w:val="26"/>
                <w:szCs w:val="26"/>
              </w:rPr>
            </w:pPr>
          </w:p>
        </w:tc>
        <w:tc>
          <w:tcPr>
            <w:tcW w:w="3574" w:type="pct"/>
            <w:tcBorders>
              <w:top w:val="single" w:sz="4" w:space="0" w:color="auto"/>
              <w:left w:val="single" w:sz="4" w:space="0" w:color="auto"/>
              <w:bottom w:val="single" w:sz="4" w:space="0" w:color="auto"/>
              <w:right w:val="single" w:sz="4" w:space="0" w:color="auto"/>
            </w:tcBorders>
          </w:tcPr>
          <w:p w14:paraId="2F856DD8" w14:textId="51AEB564" w:rsidR="004E0106" w:rsidRPr="001A14E6" w:rsidRDefault="004E0106" w:rsidP="00E503DC">
            <w:pPr>
              <w:spacing w:after="120"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6"/>
                <w:szCs w:val="26"/>
              </w:rPr>
            </w:pPr>
            <w:r w:rsidRPr="001A14E6">
              <w:rPr>
                <w:rFonts w:ascii="Times New Roman" w:hAnsi="Times New Roman" w:cs="Times New Roman"/>
                <w:sz w:val="26"/>
                <w:szCs w:val="26"/>
              </w:rPr>
              <w:t>Отказаться от применения в условиях ограничений на ведение производственной деятельности мер налоговой ответственности и пеней при неуплате авансовых платежей за I квартал.</w:t>
            </w:r>
          </w:p>
        </w:tc>
        <w:tc>
          <w:tcPr>
            <w:tcW w:w="1176" w:type="pct"/>
            <w:tcBorders>
              <w:top w:val="single" w:sz="4" w:space="0" w:color="auto"/>
              <w:left w:val="single" w:sz="4" w:space="0" w:color="auto"/>
              <w:bottom w:val="single" w:sz="4" w:space="0" w:color="auto"/>
              <w:right w:val="single" w:sz="4" w:space="0" w:color="auto"/>
            </w:tcBorders>
          </w:tcPr>
          <w:p w14:paraId="07570568" w14:textId="77777777" w:rsidR="004E0106" w:rsidRDefault="004E0106" w:rsidP="00700AA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6"/>
                <w:szCs w:val="26"/>
              </w:rPr>
            </w:pPr>
            <w:r>
              <w:rPr>
                <w:rFonts w:ascii="Times New Roman" w:hAnsi="Times New Roman" w:cs="Times New Roman"/>
                <w:sz w:val="26"/>
                <w:szCs w:val="26"/>
              </w:rPr>
              <w:t>Минфин России</w:t>
            </w:r>
          </w:p>
          <w:p w14:paraId="2CD3CF23" w14:textId="62BE9897" w:rsidR="004E0106" w:rsidRPr="001A14E6" w:rsidRDefault="004E0106" w:rsidP="00700AA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6"/>
                <w:szCs w:val="26"/>
              </w:rPr>
            </w:pPr>
            <w:r>
              <w:rPr>
                <w:rFonts w:ascii="Times New Roman" w:hAnsi="Times New Roman" w:cs="Times New Roman"/>
                <w:sz w:val="26"/>
                <w:szCs w:val="26"/>
              </w:rPr>
              <w:t>ФНС России</w:t>
            </w:r>
          </w:p>
        </w:tc>
      </w:tr>
      <w:tr w:rsidR="004E0106" w:rsidRPr="001A14E6" w14:paraId="1EDF59A8" w14:textId="77777777" w:rsidTr="004E0106">
        <w:tc>
          <w:tcPr>
            <w:cnfStyle w:val="001000000000" w:firstRow="0" w:lastRow="0" w:firstColumn="1" w:lastColumn="0" w:oddVBand="0" w:evenVBand="0" w:oddHBand="0" w:evenHBand="0" w:firstRowFirstColumn="0" w:firstRowLastColumn="0" w:lastRowFirstColumn="0" w:lastRowLastColumn="0"/>
            <w:tcW w:w="250" w:type="pct"/>
            <w:tcBorders>
              <w:top w:val="single" w:sz="4" w:space="0" w:color="auto"/>
              <w:left w:val="single" w:sz="4" w:space="0" w:color="auto"/>
              <w:bottom w:val="single" w:sz="4" w:space="0" w:color="auto"/>
              <w:right w:val="single" w:sz="4" w:space="0" w:color="auto"/>
            </w:tcBorders>
          </w:tcPr>
          <w:p w14:paraId="57B5356E" w14:textId="609230E4" w:rsidR="004E0106" w:rsidRPr="00662F40" w:rsidRDefault="004E0106" w:rsidP="00662F40">
            <w:pPr>
              <w:pStyle w:val="a7"/>
              <w:numPr>
                <w:ilvl w:val="0"/>
                <w:numId w:val="3"/>
              </w:numPr>
              <w:ind w:left="0" w:firstLine="0"/>
              <w:rPr>
                <w:rFonts w:ascii="Times New Roman" w:hAnsi="Times New Roman" w:cs="Times New Roman"/>
                <w:sz w:val="26"/>
                <w:szCs w:val="26"/>
              </w:rPr>
            </w:pPr>
          </w:p>
        </w:tc>
        <w:tc>
          <w:tcPr>
            <w:tcW w:w="3574" w:type="pct"/>
            <w:tcBorders>
              <w:top w:val="single" w:sz="4" w:space="0" w:color="auto"/>
              <w:left w:val="single" w:sz="4" w:space="0" w:color="auto"/>
              <w:bottom w:val="single" w:sz="4" w:space="0" w:color="auto"/>
              <w:right w:val="single" w:sz="4" w:space="0" w:color="auto"/>
            </w:tcBorders>
          </w:tcPr>
          <w:p w14:paraId="5DCF8F61" w14:textId="213B6E92" w:rsidR="004E0106" w:rsidRPr="001A14E6" w:rsidRDefault="004E0106" w:rsidP="00E503DC">
            <w:pPr>
              <w:spacing w:after="12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6"/>
                <w:szCs w:val="26"/>
              </w:rPr>
            </w:pPr>
            <w:r w:rsidRPr="001A14E6">
              <w:rPr>
                <w:rFonts w:ascii="Times New Roman" w:hAnsi="Times New Roman" w:cs="Times New Roman"/>
                <w:sz w:val="26"/>
                <w:szCs w:val="26"/>
              </w:rPr>
              <w:t xml:space="preserve">Отказаться при организации подписки на печатные издания от применения процедур, предусмотренных 44-ФЗ (конкурсные процедуры лишены практического смысла, поскольку кроме издателя СМИ издавать его не может больше никто). </w:t>
            </w:r>
          </w:p>
        </w:tc>
        <w:tc>
          <w:tcPr>
            <w:tcW w:w="1176" w:type="pct"/>
            <w:tcBorders>
              <w:top w:val="single" w:sz="4" w:space="0" w:color="auto"/>
              <w:left w:val="single" w:sz="4" w:space="0" w:color="auto"/>
              <w:bottom w:val="single" w:sz="4" w:space="0" w:color="auto"/>
              <w:right w:val="single" w:sz="4" w:space="0" w:color="auto"/>
            </w:tcBorders>
          </w:tcPr>
          <w:p w14:paraId="08B0F747" w14:textId="77777777" w:rsidR="004E0106" w:rsidRDefault="004E0106" w:rsidP="00700AA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6"/>
                <w:szCs w:val="26"/>
              </w:rPr>
            </w:pPr>
            <w:r>
              <w:rPr>
                <w:rFonts w:ascii="Times New Roman" w:hAnsi="Times New Roman" w:cs="Times New Roman"/>
                <w:sz w:val="26"/>
                <w:szCs w:val="26"/>
              </w:rPr>
              <w:t>Минкомсвязь России</w:t>
            </w:r>
          </w:p>
          <w:p w14:paraId="7EBC74F2" w14:textId="29B20ACB" w:rsidR="004E0106" w:rsidRPr="001A14E6" w:rsidRDefault="004E0106" w:rsidP="00700AA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6"/>
                <w:szCs w:val="26"/>
              </w:rPr>
            </w:pPr>
            <w:r>
              <w:rPr>
                <w:rFonts w:ascii="Times New Roman" w:hAnsi="Times New Roman" w:cs="Times New Roman"/>
                <w:sz w:val="26"/>
                <w:szCs w:val="26"/>
              </w:rPr>
              <w:t>Минфин России</w:t>
            </w:r>
          </w:p>
        </w:tc>
      </w:tr>
      <w:tr w:rsidR="004E0106" w:rsidRPr="001A14E6" w14:paraId="21B8631F" w14:textId="77777777" w:rsidTr="004E01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 w:type="pct"/>
            <w:tcBorders>
              <w:top w:val="single" w:sz="4" w:space="0" w:color="auto"/>
              <w:left w:val="single" w:sz="4" w:space="0" w:color="auto"/>
              <w:bottom w:val="single" w:sz="4" w:space="0" w:color="auto"/>
              <w:right w:val="single" w:sz="4" w:space="0" w:color="auto"/>
            </w:tcBorders>
          </w:tcPr>
          <w:p w14:paraId="797F51AD" w14:textId="080B0456" w:rsidR="004E0106" w:rsidRPr="00662F40" w:rsidRDefault="004E0106" w:rsidP="00662F40">
            <w:pPr>
              <w:pStyle w:val="a7"/>
              <w:numPr>
                <w:ilvl w:val="0"/>
                <w:numId w:val="3"/>
              </w:numPr>
              <w:ind w:left="0" w:firstLine="0"/>
              <w:rPr>
                <w:rFonts w:ascii="Times New Roman" w:hAnsi="Times New Roman" w:cs="Times New Roman"/>
                <w:sz w:val="26"/>
                <w:szCs w:val="26"/>
              </w:rPr>
            </w:pPr>
          </w:p>
        </w:tc>
        <w:tc>
          <w:tcPr>
            <w:tcW w:w="3574" w:type="pct"/>
            <w:tcBorders>
              <w:top w:val="single" w:sz="4" w:space="0" w:color="auto"/>
              <w:left w:val="single" w:sz="4" w:space="0" w:color="auto"/>
              <w:bottom w:val="single" w:sz="4" w:space="0" w:color="auto"/>
              <w:right w:val="single" w:sz="4" w:space="0" w:color="auto"/>
            </w:tcBorders>
          </w:tcPr>
          <w:p w14:paraId="246D5D46" w14:textId="66E63653" w:rsidR="004E0106" w:rsidRPr="001A14E6" w:rsidRDefault="004E0106" w:rsidP="00E503DC">
            <w:pPr>
              <w:spacing w:after="120"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6"/>
                <w:szCs w:val="26"/>
              </w:rPr>
            </w:pPr>
            <w:r w:rsidRPr="001A14E6">
              <w:rPr>
                <w:rFonts w:ascii="Times New Roman" w:hAnsi="Times New Roman" w:cs="Times New Roman"/>
                <w:sz w:val="26"/>
                <w:szCs w:val="26"/>
              </w:rPr>
              <w:t>Внести в Федеральный закон от 29.12.1994</w:t>
            </w:r>
            <w:r w:rsidR="004E1BFB">
              <w:rPr>
                <w:rFonts w:ascii="Times New Roman" w:hAnsi="Times New Roman" w:cs="Times New Roman"/>
                <w:sz w:val="26"/>
                <w:szCs w:val="26"/>
              </w:rPr>
              <w:t>г.</w:t>
            </w:r>
            <w:r w:rsidRPr="001A14E6">
              <w:rPr>
                <w:rFonts w:ascii="Times New Roman" w:hAnsi="Times New Roman" w:cs="Times New Roman"/>
                <w:sz w:val="26"/>
                <w:szCs w:val="26"/>
              </w:rPr>
              <w:t xml:space="preserve"> №77-ФЗ «Об обязательном экземпляре документов» в части отмены требования о предоставлении экземпляра документа в день выхода в свет первой партии тиража. В условиях действия ограничительных мер исполнение указанного требования отвлекает значительный объем времени и сил и часто невыполнимо.</w:t>
            </w:r>
          </w:p>
        </w:tc>
        <w:tc>
          <w:tcPr>
            <w:tcW w:w="1176" w:type="pct"/>
            <w:tcBorders>
              <w:top w:val="single" w:sz="4" w:space="0" w:color="auto"/>
              <w:left w:val="single" w:sz="4" w:space="0" w:color="auto"/>
              <w:bottom w:val="single" w:sz="4" w:space="0" w:color="auto"/>
              <w:right w:val="single" w:sz="4" w:space="0" w:color="auto"/>
            </w:tcBorders>
          </w:tcPr>
          <w:p w14:paraId="2E54E663" w14:textId="77777777" w:rsidR="004E0106" w:rsidRDefault="004E0106" w:rsidP="00700AA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6"/>
                <w:szCs w:val="26"/>
              </w:rPr>
            </w:pPr>
            <w:r>
              <w:rPr>
                <w:rFonts w:ascii="Times New Roman" w:hAnsi="Times New Roman" w:cs="Times New Roman"/>
                <w:sz w:val="26"/>
                <w:szCs w:val="26"/>
              </w:rPr>
              <w:t>Минкомсвязь России</w:t>
            </w:r>
          </w:p>
          <w:p w14:paraId="12A010FD" w14:textId="37FB8166" w:rsidR="004E0106" w:rsidRPr="001A14E6" w:rsidRDefault="004E0106" w:rsidP="00700AA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6"/>
                <w:szCs w:val="26"/>
              </w:rPr>
            </w:pPr>
            <w:r>
              <w:rPr>
                <w:rFonts w:ascii="Times New Roman" w:hAnsi="Times New Roman" w:cs="Times New Roman"/>
                <w:sz w:val="26"/>
                <w:szCs w:val="26"/>
              </w:rPr>
              <w:t>Росархив</w:t>
            </w:r>
          </w:p>
        </w:tc>
      </w:tr>
      <w:tr w:rsidR="004E0106" w:rsidRPr="001A14E6" w14:paraId="75B52FF8" w14:textId="77777777" w:rsidTr="004E0106">
        <w:tc>
          <w:tcPr>
            <w:cnfStyle w:val="001000000000" w:firstRow="0" w:lastRow="0" w:firstColumn="1" w:lastColumn="0" w:oddVBand="0" w:evenVBand="0" w:oddHBand="0" w:evenHBand="0" w:firstRowFirstColumn="0" w:firstRowLastColumn="0" w:lastRowFirstColumn="0" w:lastRowLastColumn="0"/>
            <w:tcW w:w="250" w:type="pct"/>
            <w:tcBorders>
              <w:top w:val="single" w:sz="4" w:space="0" w:color="auto"/>
              <w:left w:val="single" w:sz="4" w:space="0" w:color="auto"/>
              <w:bottom w:val="single" w:sz="4" w:space="0" w:color="auto"/>
              <w:right w:val="single" w:sz="4" w:space="0" w:color="auto"/>
            </w:tcBorders>
          </w:tcPr>
          <w:p w14:paraId="39BF725B" w14:textId="0A17393D" w:rsidR="004E0106" w:rsidRPr="00662F40" w:rsidRDefault="004E0106" w:rsidP="00662F40">
            <w:pPr>
              <w:pStyle w:val="a7"/>
              <w:numPr>
                <w:ilvl w:val="0"/>
                <w:numId w:val="3"/>
              </w:numPr>
              <w:ind w:left="0" w:firstLine="0"/>
              <w:rPr>
                <w:rFonts w:ascii="Times New Roman" w:hAnsi="Times New Roman" w:cs="Times New Roman"/>
                <w:sz w:val="26"/>
                <w:szCs w:val="26"/>
              </w:rPr>
            </w:pPr>
          </w:p>
        </w:tc>
        <w:tc>
          <w:tcPr>
            <w:tcW w:w="3574" w:type="pct"/>
            <w:tcBorders>
              <w:top w:val="single" w:sz="4" w:space="0" w:color="auto"/>
              <w:left w:val="single" w:sz="4" w:space="0" w:color="auto"/>
              <w:bottom w:val="single" w:sz="4" w:space="0" w:color="auto"/>
              <w:right w:val="single" w:sz="4" w:space="0" w:color="auto"/>
            </w:tcBorders>
          </w:tcPr>
          <w:p w14:paraId="0092DB96" w14:textId="28BF0DAF" w:rsidR="004E0106" w:rsidRPr="001A14E6" w:rsidRDefault="004E0106" w:rsidP="00E503DC">
            <w:pPr>
              <w:spacing w:after="12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6"/>
                <w:szCs w:val="26"/>
              </w:rPr>
            </w:pPr>
            <w:r w:rsidRPr="001A14E6">
              <w:rPr>
                <w:rFonts w:ascii="Times New Roman" w:hAnsi="Times New Roman" w:cs="Times New Roman"/>
                <w:sz w:val="26"/>
                <w:szCs w:val="26"/>
              </w:rPr>
              <w:t>Разработать и принять закон о телевизионном и радиовещании в РФ, создающий понятийный аппарат и нормы регулирования деятельности электронных СМИ, ограничивающие дискриминацию субъектов предпринимательской деятельности в сфере медиакоммуникаций.</w:t>
            </w:r>
          </w:p>
        </w:tc>
        <w:tc>
          <w:tcPr>
            <w:tcW w:w="1176" w:type="pct"/>
            <w:tcBorders>
              <w:top w:val="single" w:sz="4" w:space="0" w:color="auto"/>
              <w:left w:val="single" w:sz="4" w:space="0" w:color="auto"/>
              <w:bottom w:val="single" w:sz="4" w:space="0" w:color="auto"/>
              <w:right w:val="single" w:sz="4" w:space="0" w:color="auto"/>
            </w:tcBorders>
          </w:tcPr>
          <w:p w14:paraId="00854442" w14:textId="77777777" w:rsidR="004E0106" w:rsidRDefault="004E0106" w:rsidP="002334E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6"/>
                <w:szCs w:val="26"/>
              </w:rPr>
            </w:pPr>
            <w:r>
              <w:rPr>
                <w:rFonts w:ascii="Times New Roman" w:hAnsi="Times New Roman" w:cs="Times New Roman"/>
                <w:sz w:val="26"/>
                <w:szCs w:val="26"/>
              </w:rPr>
              <w:t>Минкомсвязь России</w:t>
            </w:r>
          </w:p>
          <w:p w14:paraId="1CFECAC2" w14:textId="77777777" w:rsidR="004E0106" w:rsidRPr="001A14E6" w:rsidRDefault="004E0106" w:rsidP="00700AA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6"/>
                <w:szCs w:val="26"/>
              </w:rPr>
            </w:pPr>
          </w:p>
        </w:tc>
      </w:tr>
      <w:tr w:rsidR="004E0106" w:rsidRPr="001A14E6" w14:paraId="19B2D359" w14:textId="77777777" w:rsidTr="00DC41CA">
        <w:trPr>
          <w:cnfStyle w:val="000000100000" w:firstRow="0" w:lastRow="0" w:firstColumn="0" w:lastColumn="0" w:oddVBand="0" w:evenVBand="0" w:oddHBand="1" w:evenHBand="0" w:firstRowFirstColumn="0" w:firstRowLastColumn="0" w:lastRowFirstColumn="0" w:lastRowLastColumn="0"/>
          <w:trHeight w:val="2814"/>
        </w:trPr>
        <w:tc>
          <w:tcPr>
            <w:cnfStyle w:val="001000000000" w:firstRow="0" w:lastRow="0" w:firstColumn="1" w:lastColumn="0" w:oddVBand="0" w:evenVBand="0" w:oddHBand="0" w:evenHBand="0" w:firstRowFirstColumn="0" w:firstRowLastColumn="0" w:lastRowFirstColumn="0" w:lastRowLastColumn="0"/>
            <w:tcW w:w="250" w:type="pct"/>
            <w:tcBorders>
              <w:top w:val="single" w:sz="4" w:space="0" w:color="auto"/>
              <w:left w:val="single" w:sz="4" w:space="0" w:color="auto"/>
              <w:bottom w:val="single" w:sz="4" w:space="0" w:color="auto"/>
              <w:right w:val="single" w:sz="4" w:space="0" w:color="auto"/>
            </w:tcBorders>
          </w:tcPr>
          <w:p w14:paraId="42FE2AFA" w14:textId="77777777" w:rsidR="004E0106" w:rsidRPr="00662F40" w:rsidRDefault="004E0106" w:rsidP="00662F40">
            <w:pPr>
              <w:pStyle w:val="a7"/>
              <w:numPr>
                <w:ilvl w:val="0"/>
                <w:numId w:val="3"/>
              </w:numPr>
              <w:ind w:left="0" w:firstLine="0"/>
              <w:rPr>
                <w:rFonts w:ascii="Times New Roman" w:hAnsi="Times New Roman" w:cs="Times New Roman"/>
                <w:sz w:val="26"/>
                <w:szCs w:val="26"/>
              </w:rPr>
            </w:pPr>
          </w:p>
        </w:tc>
        <w:tc>
          <w:tcPr>
            <w:tcW w:w="3574" w:type="pct"/>
            <w:tcBorders>
              <w:top w:val="single" w:sz="4" w:space="0" w:color="auto"/>
              <w:left w:val="single" w:sz="4" w:space="0" w:color="auto"/>
              <w:bottom w:val="single" w:sz="4" w:space="0" w:color="auto"/>
              <w:right w:val="single" w:sz="4" w:space="0" w:color="auto"/>
            </w:tcBorders>
          </w:tcPr>
          <w:p w14:paraId="2BC38E04" w14:textId="6829C627" w:rsidR="000974FC" w:rsidRPr="001A14E6" w:rsidRDefault="004E0106" w:rsidP="00E503DC">
            <w:pPr>
              <w:spacing w:after="120"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6"/>
                <w:szCs w:val="26"/>
              </w:rPr>
            </w:pPr>
            <w:r w:rsidRPr="001A14E6">
              <w:rPr>
                <w:rFonts w:ascii="Times New Roman" w:hAnsi="Times New Roman" w:cs="Times New Roman"/>
                <w:sz w:val="26"/>
                <w:szCs w:val="26"/>
              </w:rPr>
              <w:t>Обязать Роскомнадзор приостановить проверки и вынесение предупреждений вещателям н</w:t>
            </w:r>
            <w:r w:rsidR="004E1BFB">
              <w:rPr>
                <w:rFonts w:ascii="Times New Roman" w:hAnsi="Times New Roman" w:cs="Times New Roman"/>
                <w:sz w:val="26"/>
                <w:szCs w:val="26"/>
              </w:rPr>
              <w:t>а период до 31 декабря 2020г.</w:t>
            </w:r>
            <w:r w:rsidRPr="001A14E6">
              <w:rPr>
                <w:rFonts w:ascii="Times New Roman" w:hAnsi="Times New Roman" w:cs="Times New Roman"/>
                <w:sz w:val="26"/>
                <w:szCs w:val="26"/>
              </w:rPr>
              <w:t>, за исключением случаев грубого нарушения законодательства РФ. В частности, ввести на указанный период мораторий на предъявление претензий и наложение штрафов на теле- и радиовещательные компании за нарушение лицензионных условий, выражающееся в изменении в структуре их вещания доли тех или иных жанров, вызванное выросшим в условиях распространения Covid-19 спросом аудитории на информационные программы, а также иные незначительные отклонения от лицензионных условий.</w:t>
            </w:r>
          </w:p>
        </w:tc>
        <w:tc>
          <w:tcPr>
            <w:tcW w:w="1176" w:type="pct"/>
            <w:tcBorders>
              <w:top w:val="single" w:sz="4" w:space="0" w:color="auto"/>
              <w:left w:val="single" w:sz="4" w:space="0" w:color="auto"/>
              <w:bottom w:val="single" w:sz="4" w:space="0" w:color="auto"/>
              <w:right w:val="single" w:sz="4" w:space="0" w:color="auto"/>
            </w:tcBorders>
          </w:tcPr>
          <w:p w14:paraId="1398545F" w14:textId="77777777" w:rsidR="004E0106" w:rsidRDefault="004E0106" w:rsidP="002334E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6"/>
                <w:szCs w:val="26"/>
              </w:rPr>
            </w:pPr>
            <w:r>
              <w:rPr>
                <w:rFonts w:ascii="Times New Roman" w:hAnsi="Times New Roman" w:cs="Times New Roman"/>
                <w:sz w:val="26"/>
                <w:szCs w:val="26"/>
              </w:rPr>
              <w:t>Минкомсвязь России</w:t>
            </w:r>
          </w:p>
          <w:p w14:paraId="082BF717" w14:textId="55E9836C" w:rsidR="004E0106" w:rsidRPr="001A14E6" w:rsidRDefault="004E0106" w:rsidP="00700AA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6"/>
                <w:szCs w:val="26"/>
              </w:rPr>
            </w:pPr>
            <w:r>
              <w:rPr>
                <w:rFonts w:ascii="Times New Roman" w:hAnsi="Times New Roman" w:cs="Times New Roman"/>
                <w:sz w:val="26"/>
                <w:szCs w:val="26"/>
              </w:rPr>
              <w:t>Роскомнадзор</w:t>
            </w:r>
          </w:p>
        </w:tc>
      </w:tr>
      <w:tr w:rsidR="004E0106" w:rsidRPr="001A14E6" w14:paraId="67DF011E" w14:textId="77777777" w:rsidTr="004E0106">
        <w:tc>
          <w:tcPr>
            <w:cnfStyle w:val="001000000000" w:firstRow="0" w:lastRow="0" w:firstColumn="1" w:lastColumn="0" w:oddVBand="0" w:evenVBand="0" w:oddHBand="0" w:evenHBand="0" w:firstRowFirstColumn="0" w:firstRowLastColumn="0" w:lastRowFirstColumn="0" w:lastRowLastColumn="0"/>
            <w:tcW w:w="250" w:type="pct"/>
            <w:tcBorders>
              <w:top w:val="single" w:sz="4" w:space="0" w:color="auto"/>
              <w:left w:val="single" w:sz="4" w:space="0" w:color="auto"/>
              <w:bottom w:val="single" w:sz="4" w:space="0" w:color="auto"/>
              <w:right w:val="single" w:sz="4" w:space="0" w:color="auto"/>
            </w:tcBorders>
          </w:tcPr>
          <w:p w14:paraId="7C62B453" w14:textId="77777777" w:rsidR="004E0106" w:rsidRPr="00662F40" w:rsidRDefault="004E0106" w:rsidP="00662F40">
            <w:pPr>
              <w:pStyle w:val="a7"/>
              <w:numPr>
                <w:ilvl w:val="0"/>
                <w:numId w:val="3"/>
              </w:numPr>
              <w:ind w:left="0" w:firstLine="0"/>
              <w:rPr>
                <w:rFonts w:ascii="Times New Roman" w:hAnsi="Times New Roman" w:cs="Times New Roman"/>
                <w:sz w:val="26"/>
                <w:szCs w:val="26"/>
              </w:rPr>
            </w:pPr>
          </w:p>
        </w:tc>
        <w:tc>
          <w:tcPr>
            <w:tcW w:w="3574" w:type="pct"/>
            <w:tcBorders>
              <w:top w:val="single" w:sz="4" w:space="0" w:color="auto"/>
              <w:left w:val="single" w:sz="4" w:space="0" w:color="auto"/>
              <w:bottom w:val="single" w:sz="4" w:space="0" w:color="auto"/>
              <w:right w:val="single" w:sz="4" w:space="0" w:color="auto"/>
            </w:tcBorders>
          </w:tcPr>
          <w:p w14:paraId="71ACE0CA" w14:textId="7B59E7A0" w:rsidR="004E0106" w:rsidRPr="001A14E6" w:rsidRDefault="004E0106" w:rsidP="00E503DC">
            <w:pPr>
              <w:spacing w:after="12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6"/>
                <w:szCs w:val="26"/>
              </w:rPr>
            </w:pPr>
            <w:r w:rsidRPr="001A14E6">
              <w:rPr>
                <w:rFonts w:ascii="Times New Roman" w:hAnsi="Times New Roman" w:cs="Times New Roman"/>
                <w:sz w:val="26"/>
                <w:szCs w:val="26"/>
              </w:rPr>
              <w:t>Предоставить ФГУП «Российская телевизионная и радиовещательная сеть» субсидии, позволяющие на</w:t>
            </w:r>
            <w:r w:rsidR="004E1BFB">
              <w:rPr>
                <w:rFonts w:ascii="Times New Roman" w:hAnsi="Times New Roman" w:cs="Times New Roman"/>
                <w:sz w:val="26"/>
                <w:szCs w:val="26"/>
              </w:rPr>
              <w:t xml:space="preserve"> период до 31 декабря 2020г.</w:t>
            </w:r>
            <w:r w:rsidRPr="001A14E6">
              <w:rPr>
                <w:rFonts w:ascii="Times New Roman" w:hAnsi="Times New Roman" w:cs="Times New Roman"/>
                <w:sz w:val="26"/>
                <w:szCs w:val="26"/>
              </w:rPr>
              <w:t xml:space="preserve"> снизить стоимость услуг для телевизионных и радиовещательных компаний, сигнал которых распространяет РТРС, не вошедших в первый и второй цифровые мультиплексы.</w:t>
            </w:r>
          </w:p>
        </w:tc>
        <w:tc>
          <w:tcPr>
            <w:tcW w:w="1176" w:type="pct"/>
            <w:tcBorders>
              <w:top w:val="single" w:sz="4" w:space="0" w:color="auto"/>
              <w:left w:val="single" w:sz="4" w:space="0" w:color="auto"/>
              <w:bottom w:val="single" w:sz="4" w:space="0" w:color="auto"/>
              <w:right w:val="single" w:sz="4" w:space="0" w:color="auto"/>
            </w:tcBorders>
          </w:tcPr>
          <w:p w14:paraId="7A63B370" w14:textId="77777777" w:rsidR="004E0106" w:rsidRDefault="004E0106" w:rsidP="002334E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6"/>
                <w:szCs w:val="26"/>
              </w:rPr>
            </w:pPr>
            <w:r>
              <w:rPr>
                <w:rFonts w:ascii="Times New Roman" w:hAnsi="Times New Roman" w:cs="Times New Roman"/>
                <w:sz w:val="26"/>
                <w:szCs w:val="26"/>
              </w:rPr>
              <w:t>Минкомсвязь России</w:t>
            </w:r>
          </w:p>
          <w:p w14:paraId="1038A357" w14:textId="77777777" w:rsidR="004E0106" w:rsidRPr="001A14E6" w:rsidRDefault="004E0106" w:rsidP="00700AA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6"/>
                <w:szCs w:val="26"/>
              </w:rPr>
            </w:pPr>
          </w:p>
        </w:tc>
      </w:tr>
      <w:tr w:rsidR="004E0106" w:rsidRPr="001A14E6" w14:paraId="09EE1DFB" w14:textId="77777777" w:rsidTr="004E01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3"/>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29C1C6A3" w14:textId="3BE54C2C" w:rsidR="004E0106" w:rsidRPr="001A14E6" w:rsidRDefault="004E0106" w:rsidP="00421EBC">
            <w:pPr>
              <w:rPr>
                <w:rFonts w:ascii="Times New Roman" w:hAnsi="Times New Roman" w:cs="Times New Roman"/>
                <w:bCs w:val="0"/>
                <w:sz w:val="26"/>
                <w:szCs w:val="26"/>
              </w:rPr>
            </w:pPr>
            <w:r w:rsidRPr="001A14E6">
              <w:rPr>
                <w:rFonts w:ascii="Times New Roman" w:hAnsi="Times New Roman" w:cs="Times New Roman"/>
                <w:bCs w:val="0"/>
                <w:sz w:val="26"/>
                <w:szCs w:val="26"/>
              </w:rPr>
              <w:t>Машиностроение</w:t>
            </w:r>
          </w:p>
        </w:tc>
      </w:tr>
      <w:tr w:rsidR="004E0106" w:rsidRPr="001A14E6" w14:paraId="5537C2BD" w14:textId="77777777" w:rsidTr="005E2E5C">
        <w:tc>
          <w:tcPr>
            <w:cnfStyle w:val="001000000000" w:firstRow="0" w:lastRow="0" w:firstColumn="1" w:lastColumn="0" w:oddVBand="0" w:evenVBand="0" w:oddHBand="0" w:evenHBand="0" w:firstRowFirstColumn="0" w:firstRowLastColumn="0" w:lastRowFirstColumn="0" w:lastRowLastColumn="0"/>
            <w:tcW w:w="250" w:type="pct"/>
          </w:tcPr>
          <w:p w14:paraId="4018B665" w14:textId="77777777" w:rsidR="004E0106" w:rsidRPr="00662F40" w:rsidRDefault="004E0106" w:rsidP="00662F40">
            <w:pPr>
              <w:pStyle w:val="a7"/>
              <w:numPr>
                <w:ilvl w:val="0"/>
                <w:numId w:val="3"/>
              </w:numPr>
              <w:ind w:left="0" w:firstLine="0"/>
              <w:rPr>
                <w:rFonts w:ascii="Times New Roman" w:hAnsi="Times New Roman" w:cs="Times New Roman"/>
                <w:sz w:val="26"/>
                <w:szCs w:val="26"/>
              </w:rPr>
            </w:pPr>
          </w:p>
        </w:tc>
        <w:tc>
          <w:tcPr>
            <w:tcW w:w="3574" w:type="pct"/>
          </w:tcPr>
          <w:p w14:paraId="0F1A069A" w14:textId="613DCEB0" w:rsidR="004E0106" w:rsidRPr="001A14E6" w:rsidRDefault="004E0106" w:rsidP="00E503DC">
            <w:pPr>
              <w:spacing w:after="12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6"/>
                <w:szCs w:val="26"/>
              </w:rPr>
            </w:pPr>
            <w:r w:rsidRPr="001A14E6">
              <w:rPr>
                <w:rFonts w:ascii="Times New Roman" w:hAnsi="Times New Roman" w:cs="Times New Roman"/>
                <w:sz w:val="26"/>
                <w:szCs w:val="26"/>
              </w:rPr>
              <w:t>Предусмотреть отсрочку на 1 год выполнения производителями обязательств в рамках реализации постановлений Правительства РФ</w:t>
            </w:r>
            <w:r>
              <w:rPr>
                <w:rFonts w:ascii="Times New Roman" w:hAnsi="Times New Roman" w:cs="Times New Roman"/>
                <w:sz w:val="26"/>
                <w:szCs w:val="26"/>
              </w:rPr>
              <w:t xml:space="preserve"> №</w:t>
            </w:r>
            <w:r w:rsidRPr="001A14E6">
              <w:rPr>
                <w:rFonts w:ascii="Times New Roman" w:hAnsi="Times New Roman" w:cs="Times New Roman"/>
                <w:sz w:val="26"/>
                <w:szCs w:val="26"/>
              </w:rPr>
              <w:t>1312 (поддержка НИОКР) и № 634 (субсидии на пилотные партии).</w:t>
            </w:r>
          </w:p>
        </w:tc>
        <w:tc>
          <w:tcPr>
            <w:tcW w:w="1176" w:type="pct"/>
          </w:tcPr>
          <w:p w14:paraId="747C077A" w14:textId="5D225641" w:rsidR="004E0106" w:rsidRPr="001A14E6" w:rsidRDefault="004E0106" w:rsidP="00700AA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6"/>
                <w:szCs w:val="26"/>
              </w:rPr>
            </w:pPr>
            <w:r>
              <w:rPr>
                <w:rFonts w:ascii="Times New Roman" w:hAnsi="Times New Roman" w:cs="Times New Roman"/>
                <w:sz w:val="26"/>
                <w:szCs w:val="26"/>
              </w:rPr>
              <w:t>Минпромторг России</w:t>
            </w:r>
          </w:p>
        </w:tc>
      </w:tr>
      <w:tr w:rsidR="004E0106" w:rsidRPr="001A14E6" w14:paraId="2352C6A5" w14:textId="77777777" w:rsidTr="00CD69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 w:type="pct"/>
            <w:tcBorders>
              <w:top w:val="single" w:sz="4" w:space="0" w:color="auto"/>
              <w:left w:val="single" w:sz="4" w:space="0" w:color="auto"/>
              <w:bottom w:val="single" w:sz="4" w:space="0" w:color="auto"/>
            </w:tcBorders>
          </w:tcPr>
          <w:p w14:paraId="5736AA65" w14:textId="77777777" w:rsidR="004E0106" w:rsidRPr="00662F40" w:rsidRDefault="004E0106" w:rsidP="00662F40">
            <w:pPr>
              <w:pStyle w:val="a7"/>
              <w:numPr>
                <w:ilvl w:val="0"/>
                <w:numId w:val="3"/>
              </w:numPr>
              <w:ind w:left="0" w:firstLine="0"/>
              <w:rPr>
                <w:rFonts w:ascii="Times New Roman" w:hAnsi="Times New Roman" w:cs="Times New Roman"/>
                <w:sz w:val="26"/>
                <w:szCs w:val="26"/>
              </w:rPr>
            </w:pPr>
          </w:p>
        </w:tc>
        <w:tc>
          <w:tcPr>
            <w:tcW w:w="3574" w:type="pct"/>
            <w:tcBorders>
              <w:top w:val="single" w:sz="4" w:space="0" w:color="auto"/>
              <w:bottom w:val="single" w:sz="4" w:space="0" w:color="auto"/>
            </w:tcBorders>
          </w:tcPr>
          <w:p w14:paraId="6733C772" w14:textId="6A62D0DB" w:rsidR="004E0106" w:rsidRPr="001A14E6" w:rsidRDefault="004E0106" w:rsidP="00E503DC">
            <w:pPr>
              <w:spacing w:after="120"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6"/>
                <w:szCs w:val="26"/>
              </w:rPr>
            </w:pPr>
            <w:r w:rsidRPr="001A14E6">
              <w:rPr>
                <w:rFonts w:ascii="Times New Roman" w:hAnsi="Times New Roman" w:cs="Times New Roman"/>
                <w:sz w:val="26"/>
                <w:szCs w:val="26"/>
              </w:rPr>
              <w:t>Разработать механизм предоставления льготных займов под 1% годовых на пополнение производственных запасов комплектующих (оборотных средств) предприятий специализированного машиностроения.</w:t>
            </w:r>
          </w:p>
        </w:tc>
        <w:tc>
          <w:tcPr>
            <w:tcW w:w="1176" w:type="pct"/>
            <w:tcBorders>
              <w:top w:val="single" w:sz="4" w:space="0" w:color="auto"/>
              <w:bottom w:val="single" w:sz="4" w:space="0" w:color="auto"/>
              <w:right w:val="single" w:sz="4" w:space="0" w:color="auto"/>
            </w:tcBorders>
          </w:tcPr>
          <w:p w14:paraId="487749B0" w14:textId="0BB32E69" w:rsidR="004E0106" w:rsidRPr="001A14E6" w:rsidRDefault="004E0106" w:rsidP="00700AA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6"/>
                <w:szCs w:val="26"/>
              </w:rPr>
            </w:pPr>
            <w:r>
              <w:rPr>
                <w:rFonts w:ascii="Times New Roman" w:hAnsi="Times New Roman" w:cs="Times New Roman"/>
                <w:sz w:val="26"/>
                <w:szCs w:val="26"/>
              </w:rPr>
              <w:t>Минпромторг России</w:t>
            </w:r>
          </w:p>
        </w:tc>
      </w:tr>
      <w:tr w:rsidR="004E0106" w:rsidRPr="001A14E6" w14:paraId="5DFC75E8" w14:textId="77777777" w:rsidTr="005E2E5C">
        <w:tc>
          <w:tcPr>
            <w:cnfStyle w:val="001000000000" w:firstRow="0" w:lastRow="0" w:firstColumn="1" w:lastColumn="0" w:oddVBand="0" w:evenVBand="0" w:oddHBand="0" w:evenHBand="0" w:firstRowFirstColumn="0" w:firstRowLastColumn="0" w:lastRowFirstColumn="0" w:lastRowLastColumn="0"/>
            <w:tcW w:w="250" w:type="pct"/>
          </w:tcPr>
          <w:p w14:paraId="399B7C63" w14:textId="77777777" w:rsidR="004E0106" w:rsidRPr="00662F40" w:rsidRDefault="004E0106" w:rsidP="00662F40">
            <w:pPr>
              <w:pStyle w:val="a7"/>
              <w:numPr>
                <w:ilvl w:val="0"/>
                <w:numId w:val="3"/>
              </w:numPr>
              <w:ind w:left="0" w:firstLine="0"/>
              <w:rPr>
                <w:rFonts w:ascii="Times New Roman" w:hAnsi="Times New Roman" w:cs="Times New Roman"/>
                <w:sz w:val="26"/>
                <w:szCs w:val="26"/>
              </w:rPr>
            </w:pPr>
          </w:p>
        </w:tc>
        <w:tc>
          <w:tcPr>
            <w:tcW w:w="3574" w:type="pct"/>
          </w:tcPr>
          <w:p w14:paraId="1CFFB0A4" w14:textId="61D418C7" w:rsidR="004E0106" w:rsidRPr="001A14E6" w:rsidRDefault="004E0106" w:rsidP="00E503DC">
            <w:pPr>
              <w:spacing w:after="12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6"/>
                <w:szCs w:val="26"/>
              </w:rPr>
            </w:pPr>
            <w:r w:rsidRPr="001A14E6">
              <w:rPr>
                <w:rFonts w:ascii="Times New Roman" w:hAnsi="Times New Roman" w:cs="Times New Roman"/>
                <w:sz w:val="26"/>
                <w:szCs w:val="26"/>
              </w:rPr>
              <w:t xml:space="preserve">Разработать новые меры государственной поддержки, предусматривающие субсидирование скидок на строительно-дорожную технику по аналогии с </w:t>
            </w:r>
            <w:r>
              <w:rPr>
                <w:rFonts w:ascii="Times New Roman" w:hAnsi="Times New Roman" w:cs="Times New Roman"/>
                <w:sz w:val="26"/>
                <w:szCs w:val="26"/>
              </w:rPr>
              <w:t>постановлением Правительства №</w:t>
            </w:r>
            <w:r w:rsidRPr="001A14E6">
              <w:rPr>
                <w:rFonts w:ascii="Times New Roman" w:hAnsi="Times New Roman" w:cs="Times New Roman"/>
                <w:sz w:val="26"/>
                <w:szCs w:val="26"/>
              </w:rPr>
              <w:t>1432</w:t>
            </w:r>
            <w:r>
              <w:rPr>
                <w:rFonts w:ascii="Times New Roman" w:hAnsi="Times New Roman" w:cs="Times New Roman"/>
                <w:sz w:val="26"/>
                <w:szCs w:val="26"/>
              </w:rPr>
              <w:t>.</w:t>
            </w:r>
          </w:p>
        </w:tc>
        <w:tc>
          <w:tcPr>
            <w:tcW w:w="1176" w:type="pct"/>
          </w:tcPr>
          <w:p w14:paraId="182852C8" w14:textId="740838E0" w:rsidR="004E0106" w:rsidRPr="001A14E6" w:rsidRDefault="004E0106" w:rsidP="00700AA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6"/>
                <w:szCs w:val="26"/>
              </w:rPr>
            </w:pPr>
            <w:r>
              <w:rPr>
                <w:rFonts w:ascii="Times New Roman" w:hAnsi="Times New Roman" w:cs="Times New Roman"/>
                <w:sz w:val="26"/>
                <w:szCs w:val="26"/>
              </w:rPr>
              <w:t>Минпромторг России</w:t>
            </w:r>
          </w:p>
        </w:tc>
      </w:tr>
    </w:tbl>
    <w:p w14:paraId="7B20AC5C" w14:textId="77777777" w:rsidR="006E05A8" w:rsidRPr="008D43A5" w:rsidRDefault="006E05A8" w:rsidP="00700AA5">
      <w:pPr>
        <w:spacing w:after="0"/>
        <w:rPr>
          <w:rFonts w:ascii="Times New Roman" w:hAnsi="Times New Roman" w:cs="Times New Roman"/>
          <w:sz w:val="27"/>
          <w:szCs w:val="27"/>
        </w:rPr>
      </w:pPr>
    </w:p>
    <w:sectPr w:rsidR="006E05A8" w:rsidRPr="008D43A5" w:rsidSect="00700AA5">
      <w:footerReference w:type="default" r:id="rId9"/>
      <w:pgSz w:w="16838" w:h="11906" w:orient="landscape"/>
      <w:pgMar w:top="85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578D68" w14:textId="77777777" w:rsidR="009340C8" w:rsidRDefault="009340C8" w:rsidP="00F04D59">
      <w:pPr>
        <w:spacing w:after="0" w:line="240" w:lineRule="auto"/>
      </w:pPr>
      <w:r>
        <w:separator/>
      </w:r>
    </w:p>
  </w:endnote>
  <w:endnote w:type="continuationSeparator" w:id="0">
    <w:p w14:paraId="04E71A2F" w14:textId="77777777" w:rsidR="009340C8" w:rsidRDefault="009340C8" w:rsidP="00F04D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095492"/>
      <w:docPartObj>
        <w:docPartGallery w:val="Page Numbers (Bottom of Page)"/>
        <w:docPartUnique/>
      </w:docPartObj>
    </w:sdtPr>
    <w:sdtEndPr/>
    <w:sdtContent>
      <w:p w14:paraId="4DA535BF" w14:textId="1E6C4CC8" w:rsidR="00B604B9" w:rsidRDefault="00B604B9">
        <w:pPr>
          <w:pStyle w:val="a5"/>
          <w:jc w:val="right"/>
        </w:pPr>
        <w:r>
          <w:fldChar w:fldCharType="begin"/>
        </w:r>
        <w:r>
          <w:instrText>PAGE   \* MERGEFORMAT</w:instrText>
        </w:r>
        <w:r>
          <w:fldChar w:fldCharType="separate"/>
        </w:r>
        <w:r w:rsidR="00F9356B">
          <w:rPr>
            <w:noProof/>
          </w:rPr>
          <w:t>2</w:t>
        </w:r>
        <w:r>
          <w:fldChar w:fldCharType="end"/>
        </w:r>
      </w:p>
    </w:sdtContent>
  </w:sdt>
  <w:p w14:paraId="381F5078" w14:textId="77777777" w:rsidR="00B604B9" w:rsidRDefault="00B604B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C3BA9E" w14:textId="77777777" w:rsidR="009340C8" w:rsidRDefault="009340C8" w:rsidP="00F04D59">
      <w:pPr>
        <w:spacing w:after="0" w:line="240" w:lineRule="auto"/>
      </w:pPr>
      <w:r>
        <w:separator/>
      </w:r>
    </w:p>
  </w:footnote>
  <w:footnote w:type="continuationSeparator" w:id="0">
    <w:p w14:paraId="60F21510" w14:textId="77777777" w:rsidR="009340C8" w:rsidRDefault="009340C8" w:rsidP="00F04D5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62BF1"/>
    <w:multiLevelType w:val="hybridMultilevel"/>
    <w:tmpl w:val="03D66B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8B6F12"/>
    <w:multiLevelType w:val="hybridMultilevel"/>
    <w:tmpl w:val="93EAED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EC1D93"/>
    <w:multiLevelType w:val="hybridMultilevel"/>
    <w:tmpl w:val="A5B0E5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3522DC1"/>
    <w:multiLevelType w:val="hybridMultilevel"/>
    <w:tmpl w:val="0FACB5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C6E3DD2"/>
    <w:multiLevelType w:val="hybridMultilevel"/>
    <w:tmpl w:val="BF104978"/>
    <w:lvl w:ilvl="0" w:tplc="4BC648E8">
      <w:start w:val="1"/>
      <w:numFmt w:val="bullet"/>
      <w:lvlText w:val=""/>
      <w:lvlJc w:val="left"/>
      <w:pPr>
        <w:ind w:left="720" w:hanging="360"/>
      </w:pPr>
      <w:rPr>
        <w:rFonts w:ascii="Symbol" w:hAnsi="Symbol" w:hint="default"/>
      </w:rPr>
    </w:lvl>
    <w:lvl w:ilvl="1" w:tplc="4BC648E8">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CFC0266"/>
    <w:multiLevelType w:val="hybridMultilevel"/>
    <w:tmpl w:val="71C874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A7676C9"/>
    <w:multiLevelType w:val="hybridMultilevel"/>
    <w:tmpl w:val="8CFAFC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C7F1C4C"/>
    <w:multiLevelType w:val="hybridMultilevel"/>
    <w:tmpl w:val="098A394E"/>
    <w:lvl w:ilvl="0" w:tplc="E75AE36E">
      <w:start w:val="1"/>
      <w:numFmt w:val="decimal"/>
      <w:lvlText w:val="%1."/>
      <w:lvlJc w:val="left"/>
      <w:pPr>
        <w:ind w:left="928" w:hanging="360"/>
      </w:pPr>
      <w:rPr>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27353CE"/>
    <w:multiLevelType w:val="hybridMultilevel"/>
    <w:tmpl w:val="BE10248E"/>
    <w:lvl w:ilvl="0" w:tplc="4BC648E8">
      <w:start w:val="1"/>
      <w:numFmt w:val="bullet"/>
      <w:lvlText w:val=""/>
      <w:lvlJc w:val="left"/>
      <w:pPr>
        <w:ind w:left="1435" w:hanging="360"/>
      </w:pPr>
      <w:rPr>
        <w:rFonts w:ascii="Symbol" w:hAnsi="Symbol" w:hint="default"/>
      </w:rPr>
    </w:lvl>
    <w:lvl w:ilvl="1" w:tplc="04090003" w:tentative="1">
      <w:start w:val="1"/>
      <w:numFmt w:val="bullet"/>
      <w:lvlText w:val="o"/>
      <w:lvlJc w:val="left"/>
      <w:pPr>
        <w:ind w:left="2155" w:hanging="360"/>
      </w:pPr>
      <w:rPr>
        <w:rFonts w:ascii="Courier New" w:hAnsi="Courier New" w:hint="default"/>
      </w:rPr>
    </w:lvl>
    <w:lvl w:ilvl="2" w:tplc="04090005" w:tentative="1">
      <w:start w:val="1"/>
      <w:numFmt w:val="bullet"/>
      <w:lvlText w:val=""/>
      <w:lvlJc w:val="left"/>
      <w:pPr>
        <w:ind w:left="2875" w:hanging="360"/>
      </w:pPr>
      <w:rPr>
        <w:rFonts w:ascii="Wingdings" w:hAnsi="Wingdings" w:hint="default"/>
      </w:rPr>
    </w:lvl>
    <w:lvl w:ilvl="3" w:tplc="04090001" w:tentative="1">
      <w:start w:val="1"/>
      <w:numFmt w:val="bullet"/>
      <w:lvlText w:val=""/>
      <w:lvlJc w:val="left"/>
      <w:pPr>
        <w:ind w:left="3595" w:hanging="360"/>
      </w:pPr>
      <w:rPr>
        <w:rFonts w:ascii="Symbol" w:hAnsi="Symbol" w:hint="default"/>
      </w:rPr>
    </w:lvl>
    <w:lvl w:ilvl="4" w:tplc="04090003" w:tentative="1">
      <w:start w:val="1"/>
      <w:numFmt w:val="bullet"/>
      <w:lvlText w:val="o"/>
      <w:lvlJc w:val="left"/>
      <w:pPr>
        <w:ind w:left="4315" w:hanging="360"/>
      </w:pPr>
      <w:rPr>
        <w:rFonts w:ascii="Courier New" w:hAnsi="Courier New" w:hint="default"/>
      </w:rPr>
    </w:lvl>
    <w:lvl w:ilvl="5" w:tplc="04090005" w:tentative="1">
      <w:start w:val="1"/>
      <w:numFmt w:val="bullet"/>
      <w:lvlText w:val=""/>
      <w:lvlJc w:val="left"/>
      <w:pPr>
        <w:ind w:left="5035" w:hanging="360"/>
      </w:pPr>
      <w:rPr>
        <w:rFonts w:ascii="Wingdings" w:hAnsi="Wingdings" w:hint="default"/>
      </w:rPr>
    </w:lvl>
    <w:lvl w:ilvl="6" w:tplc="04090001" w:tentative="1">
      <w:start w:val="1"/>
      <w:numFmt w:val="bullet"/>
      <w:lvlText w:val=""/>
      <w:lvlJc w:val="left"/>
      <w:pPr>
        <w:ind w:left="5755" w:hanging="360"/>
      </w:pPr>
      <w:rPr>
        <w:rFonts w:ascii="Symbol" w:hAnsi="Symbol" w:hint="default"/>
      </w:rPr>
    </w:lvl>
    <w:lvl w:ilvl="7" w:tplc="04090003" w:tentative="1">
      <w:start w:val="1"/>
      <w:numFmt w:val="bullet"/>
      <w:lvlText w:val="o"/>
      <w:lvlJc w:val="left"/>
      <w:pPr>
        <w:ind w:left="6475" w:hanging="360"/>
      </w:pPr>
      <w:rPr>
        <w:rFonts w:ascii="Courier New" w:hAnsi="Courier New" w:hint="default"/>
      </w:rPr>
    </w:lvl>
    <w:lvl w:ilvl="8" w:tplc="04090005" w:tentative="1">
      <w:start w:val="1"/>
      <w:numFmt w:val="bullet"/>
      <w:lvlText w:val=""/>
      <w:lvlJc w:val="left"/>
      <w:pPr>
        <w:ind w:left="7195" w:hanging="360"/>
      </w:pPr>
      <w:rPr>
        <w:rFonts w:ascii="Wingdings" w:hAnsi="Wingdings" w:hint="default"/>
      </w:rPr>
    </w:lvl>
  </w:abstractNum>
  <w:abstractNum w:abstractNumId="9">
    <w:nsid w:val="5E5D5E77"/>
    <w:multiLevelType w:val="hybridMultilevel"/>
    <w:tmpl w:val="81F04A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A8D7C58"/>
    <w:multiLevelType w:val="hybridMultilevel"/>
    <w:tmpl w:val="2D2445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0437B96"/>
    <w:multiLevelType w:val="hybridMultilevel"/>
    <w:tmpl w:val="149876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4"/>
  </w:num>
  <w:num w:numId="3">
    <w:abstractNumId w:val="7"/>
  </w:num>
  <w:num w:numId="4">
    <w:abstractNumId w:val="1"/>
  </w:num>
  <w:num w:numId="5">
    <w:abstractNumId w:val="0"/>
  </w:num>
  <w:num w:numId="6">
    <w:abstractNumId w:val="6"/>
  </w:num>
  <w:num w:numId="7">
    <w:abstractNumId w:val="10"/>
  </w:num>
  <w:num w:numId="8">
    <w:abstractNumId w:val="11"/>
  </w:num>
  <w:num w:numId="9">
    <w:abstractNumId w:val="3"/>
  </w:num>
  <w:num w:numId="10">
    <w:abstractNumId w:val="5"/>
  </w:num>
  <w:num w:numId="11">
    <w:abstractNumId w:val="9"/>
  </w:num>
  <w:num w:numId="12">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4D59"/>
    <w:rsid w:val="000012C9"/>
    <w:rsid w:val="000024E4"/>
    <w:rsid w:val="0000403A"/>
    <w:rsid w:val="00005AAF"/>
    <w:rsid w:val="000076B1"/>
    <w:rsid w:val="000118A9"/>
    <w:rsid w:val="000125DA"/>
    <w:rsid w:val="00025B1A"/>
    <w:rsid w:val="00025EA2"/>
    <w:rsid w:val="000278C4"/>
    <w:rsid w:val="00036037"/>
    <w:rsid w:val="00036264"/>
    <w:rsid w:val="000375BD"/>
    <w:rsid w:val="00040553"/>
    <w:rsid w:val="00043817"/>
    <w:rsid w:val="000457C5"/>
    <w:rsid w:val="00045A74"/>
    <w:rsid w:val="00046911"/>
    <w:rsid w:val="000537F2"/>
    <w:rsid w:val="0005450A"/>
    <w:rsid w:val="0005622E"/>
    <w:rsid w:val="00060518"/>
    <w:rsid w:val="00062171"/>
    <w:rsid w:val="00063330"/>
    <w:rsid w:val="00064723"/>
    <w:rsid w:val="0006485D"/>
    <w:rsid w:val="00065DBD"/>
    <w:rsid w:val="000661FC"/>
    <w:rsid w:val="00072637"/>
    <w:rsid w:val="00073024"/>
    <w:rsid w:val="00073184"/>
    <w:rsid w:val="0007422E"/>
    <w:rsid w:val="0008776E"/>
    <w:rsid w:val="00091240"/>
    <w:rsid w:val="00096A05"/>
    <w:rsid w:val="00096E9E"/>
    <w:rsid w:val="000974FC"/>
    <w:rsid w:val="000A272D"/>
    <w:rsid w:val="000A3269"/>
    <w:rsid w:val="000A3680"/>
    <w:rsid w:val="000A3D34"/>
    <w:rsid w:val="000A4950"/>
    <w:rsid w:val="000A7080"/>
    <w:rsid w:val="000B30A9"/>
    <w:rsid w:val="000B5466"/>
    <w:rsid w:val="000B6D49"/>
    <w:rsid w:val="000B7514"/>
    <w:rsid w:val="000B7AAE"/>
    <w:rsid w:val="000B7FF5"/>
    <w:rsid w:val="000C3144"/>
    <w:rsid w:val="000C36D4"/>
    <w:rsid w:val="000C3938"/>
    <w:rsid w:val="000C5848"/>
    <w:rsid w:val="000D070E"/>
    <w:rsid w:val="000D30B7"/>
    <w:rsid w:val="000D4C22"/>
    <w:rsid w:val="000D5B66"/>
    <w:rsid w:val="000D6EB9"/>
    <w:rsid w:val="000D7CB1"/>
    <w:rsid w:val="000E11DD"/>
    <w:rsid w:val="000E355D"/>
    <w:rsid w:val="000E636D"/>
    <w:rsid w:val="000F1C80"/>
    <w:rsid w:val="000F21AC"/>
    <w:rsid w:val="00104963"/>
    <w:rsid w:val="00110D5D"/>
    <w:rsid w:val="001114C2"/>
    <w:rsid w:val="00112581"/>
    <w:rsid w:val="00113A08"/>
    <w:rsid w:val="00114766"/>
    <w:rsid w:val="001165AA"/>
    <w:rsid w:val="0011772A"/>
    <w:rsid w:val="00117832"/>
    <w:rsid w:val="00122108"/>
    <w:rsid w:val="00132144"/>
    <w:rsid w:val="00133D1E"/>
    <w:rsid w:val="00137006"/>
    <w:rsid w:val="0014079B"/>
    <w:rsid w:val="00144CE6"/>
    <w:rsid w:val="00146997"/>
    <w:rsid w:val="00151765"/>
    <w:rsid w:val="00152092"/>
    <w:rsid w:val="00153353"/>
    <w:rsid w:val="00153E38"/>
    <w:rsid w:val="0015418B"/>
    <w:rsid w:val="00156048"/>
    <w:rsid w:val="00157B2C"/>
    <w:rsid w:val="00157F07"/>
    <w:rsid w:val="00160298"/>
    <w:rsid w:val="00162E80"/>
    <w:rsid w:val="001632F3"/>
    <w:rsid w:val="00163340"/>
    <w:rsid w:val="00166169"/>
    <w:rsid w:val="00171EBA"/>
    <w:rsid w:val="00183AFD"/>
    <w:rsid w:val="001850D4"/>
    <w:rsid w:val="001860D5"/>
    <w:rsid w:val="00190BAA"/>
    <w:rsid w:val="00193309"/>
    <w:rsid w:val="0019454F"/>
    <w:rsid w:val="00195299"/>
    <w:rsid w:val="00196339"/>
    <w:rsid w:val="001A14E6"/>
    <w:rsid w:val="001A2C3B"/>
    <w:rsid w:val="001A3138"/>
    <w:rsid w:val="001A530E"/>
    <w:rsid w:val="001A544B"/>
    <w:rsid w:val="001A5538"/>
    <w:rsid w:val="001A6889"/>
    <w:rsid w:val="001A6DA9"/>
    <w:rsid w:val="001B1893"/>
    <w:rsid w:val="001B2093"/>
    <w:rsid w:val="001B24E6"/>
    <w:rsid w:val="001B4AD1"/>
    <w:rsid w:val="001B66D5"/>
    <w:rsid w:val="001B738B"/>
    <w:rsid w:val="001C0ACB"/>
    <w:rsid w:val="001C4597"/>
    <w:rsid w:val="001C5EE6"/>
    <w:rsid w:val="001C7B56"/>
    <w:rsid w:val="001D06D1"/>
    <w:rsid w:val="001D2CC2"/>
    <w:rsid w:val="001D3A28"/>
    <w:rsid w:val="001D3DEF"/>
    <w:rsid w:val="001D426E"/>
    <w:rsid w:val="001D6677"/>
    <w:rsid w:val="001E47C2"/>
    <w:rsid w:val="001E68EF"/>
    <w:rsid w:val="001F14E4"/>
    <w:rsid w:val="001F16AF"/>
    <w:rsid w:val="001F2983"/>
    <w:rsid w:val="001F4B72"/>
    <w:rsid w:val="00200157"/>
    <w:rsid w:val="00206559"/>
    <w:rsid w:val="002074E9"/>
    <w:rsid w:val="0021029A"/>
    <w:rsid w:val="00213566"/>
    <w:rsid w:val="00215F70"/>
    <w:rsid w:val="00223A02"/>
    <w:rsid w:val="002271D0"/>
    <w:rsid w:val="00227F1B"/>
    <w:rsid w:val="00231B6B"/>
    <w:rsid w:val="002334E2"/>
    <w:rsid w:val="00240C4F"/>
    <w:rsid w:val="00241BD8"/>
    <w:rsid w:val="00243390"/>
    <w:rsid w:val="00243C11"/>
    <w:rsid w:val="00243E39"/>
    <w:rsid w:val="00244DC2"/>
    <w:rsid w:val="00244EED"/>
    <w:rsid w:val="00253B9E"/>
    <w:rsid w:val="002540DF"/>
    <w:rsid w:val="00256F07"/>
    <w:rsid w:val="002612C4"/>
    <w:rsid w:val="00262A5F"/>
    <w:rsid w:val="00263ABA"/>
    <w:rsid w:val="00263D0D"/>
    <w:rsid w:val="00263E19"/>
    <w:rsid w:val="00265026"/>
    <w:rsid w:val="002673DF"/>
    <w:rsid w:val="00271A38"/>
    <w:rsid w:val="00272485"/>
    <w:rsid w:val="00273393"/>
    <w:rsid w:val="00273AB5"/>
    <w:rsid w:val="00275FAD"/>
    <w:rsid w:val="00276B40"/>
    <w:rsid w:val="00277A39"/>
    <w:rsid w:val="00277FE9"/>
    <w:rsid w:val="0028277D"/>
    <w:rsid w:val="002854DF"/>
    <w:rsid w:val="002870A7"/>
    <w:rsid w:val="00290A34"/>
    <w:rsid w:val="00296BD8"/>
    <w:rsid w:val="002A237C"/>
    <w:rsid w:val="002A5CDA"/>
    <w:rsid w:val="002B2FBB"/>
    <w:rsid w:val="002B463E"/>
    <w:rsid w:val="002C283D"/>
    <w:rsid w:val="002C531C"/>
    <w:rsid w:val="002C5A94"/>
    <w:rsid w:val="002C6C44"/>
    <w:rsid w:val="002D4C3F"/>
    <w:rsid w:val="002E0625"/>
    <w:rsid w:val="002E22D9"/>
    <w:rsid w:val="002E4C6C"/>
    <w:rsid w:val="002F024A"/>
    <w:rsid w:val="002F03F0"/>
    <w:rsid w:val="002F598D"/>
    <w:rsid w:val="002F6140"/>
    <w:rsid w:val="00300579"/>
    <w:rsid w:val="00302121"/>
    <w:rsid w:val="003027D9"/>
    <w:rsid w:val="00303651"/>
    <w:rsid w:val="003046F5"/>
    <w:rsid w:val="0030551E"/>
    <w:rsid w:val="003067FD"/>
    <w:rsid w:val="00310654"/>
    <w:rsid w:val="00314A77"/>
    <w:rsid w:val="00322570"/>
    <w:rsid w:val="00323329"/>
    <w:rsid w:val="003259D8"/>
    <w:rsid w:val="00326B7C"/>
    <w:rsid w:val="00333F8C"/>
    <w:rsid w:val="00334788"/>
    <w:rsid w:val="00336352"/>
    <w:rsid w:val="00336D24"/>
    <w:rsid w:val="0034455A"/>
    <w:rsid w:val="00346FAC"/>
    <w:rsid w:val="003473A8"/>
    <w:rsid w:val="00350D41"/>
    <w:rsid w:val="003513A6"/>
    <w:rsid w:val="00361EF7"/>
    <w:rsid w:val="00363FB6"/>
    <w:rsid w:val="00364F48"/>
    <w:rsid w:val="00370060"/>
    <w:rsid w:val="003715F3"/>
    <w:rsid w:val="0037336E"/>
    <w:rsid w:val="003734A6"/>
    <w:rsid w:val="0037404D"/>
    <w:rsid w:val="00374DC2"/>
    <w:rsid w:val="003815DC"/>
    <w:rsid w:val="00383C81"/>
    <w:rsid w:val="003862B2"/>
    <w:rsid w:val="00386721"/>
    <w:rsid w:val="00386BAD"/>
    <w:rsid w:val="00390D8B"/>
    <w:rsid w:val="00392712"/>
    <w:rsid w:val="00392952"/>
    <w:rsid w:val="00392F07"/>
    <w:rsid w:val="00394C50"/>
    <w:rsid w:val="00397B63"/>
    <w:rsid w:val="003A107D"/>
    <w:rsid w:val="003A440B"/>
    <w:rsid w:val="003B0043"/>
    <w:rsid w:val="003B6A3A"/>
    <w:rsid w:val="003C0D48"/>
    <w:rsid w:val="003C55F9"/>
    <w:rsid w:val="003C63A7"/>
    <w:rsid w:val="003D050A"/>
    <w:rsid w:val="003D6DE8"/>
    <w:rsid w:val="003E2B12"/>
    <w:rsid w:val="003E3AF1"/>
    <w:rsid w:val="003E6F17"/>
    <w:rsid w:val="003F13B2"/>
    <w:rsid w:val="003F3178"/>
    <w:rsid w:val="003F4115"/>
    <w:rsid w:val="004006E9"/>
    <w:rsid w:val="004009EE"/>
    <w:rsid w:val="004025EA"/>
    <w:rsid w:val="00404475"/>
    <w:rsid w:val="004047C4"/>
    <w:rsid w:val="0040697F"/>
    <w:rsid w:val="00407E7D"/>
    <w:rsid w:val="00410B0C"/>
    <w:rsid w:val="0041243C"/>
    <w:rsid w:val="0041319B"/>
    <w:rsid w:val="004209D3"/>
    <w:rsid w:val="00420D75"/>
    <w:rsid w:val="00421EBC"/>
    <w:rsid w:val="00427049"/>
    <w:rsid w:val="00430F87"/>
    <w:rsid w:val="0043106E"/>
    <w:rsid w:val="00434955"/>
    <w:rsid w:val="004400AB"/>
    <w:rsid w:val="004442F1"/>
    <w:rsid w:val="00444CD5"/>
    <w:rsid w:val="004451EE"/>
    <w:rsid w:val="004476EA"/>
    <w:rsid w:val="00447882"/>
    <w:rsid w:val="00453672"/>
    <w:rsid w:val="004549DA"/>
    <w:rsid w:val="0045608A"/>
    <w:rsid w:val="004576B5"/>
    <w:rsid w:val="00460E9C"/>
    <w:rsid w:val="00460F08"/>
    <w:rsid w:val="0046398D"/>
    <w:rsid w:val="004643B0"/>
    <w:rsid w:val="00464BAD"/>
    <w:rsid w:val="00465AA6"/>
    <w:rsid w:val="00466192"/>
    <w:rsid w:val="00466416"/>
    <w:rsid w:val="004673B5"/>
    <w:rsid w:val="00470A0A"/>
    <w:rsid w:val="00473B4B"/>
    <w:rsid w:val="00474E80"/>
    <w:rsid w:val="004767D5"/>
    <w:rsid w:val="0048047D"/>
    <w:rsid w:val="0049202F"/>
    <w:rsid w:val="00496E18"/>
    <w:rsid w:val="00497415"/>
    <w:rsid w:val="00497AAC"/>
    <w:rsid w:val="00497C00"/>
    <w:rsid w:val="004A15AF"/>
    <w:rsid w:val="004A16F8"/>
    <w:rsid w:val="004A2BAB"/>
    <w:rsid w:val="004A3D0A"/>
    <w:rsid w:val="004A5A89"/>
    <w:rsid w:val="004A7DFD"/>
    <w:rsid w:val="004B3F3D"/>
    <w:rsid w:val="004B51C3"/>
    <w:rsid w:val="004C4E3D"/>
    <w:rsid w:val="004D0577"/>
    <w:rsid w:val="004D3672"/>
    <w:rsid w:val="004E0106"/>
    <w:rsid w:val="004E06A4"/>
    <w:rsid w:val="004E1BFB"/>
    <w:rsid w:val="004E46F4"/>
    <w:rsid w:val="004E618F"/>
    <w:rsid w:val="00505E9F"/>
    <w:rsid w:val="00506D54"/>
    <w:rsid w:val="00510E54"/>
    <w:rsid w:val="00512372"/>
    <w:rsid w:val="005126FA"/>
    <w:rsid w:val="005130DF"/>
    <w:rsid w:val="005166AA"/>
    <w:rsid w:val="00525252"/>
    <w:rsid w:val="0052575D"/>
    <w:rsid w:val="005259A1"/>
    <w:rsid w:val="00526E56"/>
    <w:rsid w:val="0052790B"/>
    <w:rsid w:val="00532EF7"/>
    <w:rsid w:val="0053328A"/>
    <w:rsid w:val="00535B2D"/>
    <w:rsid w:val="00543D7E"/>
    <w:rsid w:val="0054527F"/>
    <w:rsid w:val="00551047"/>
    <w:rsid w:val="00552C85"/>
    <w:rsid w:val="0055634D"/>
    <w:rsid w:val="005563DD"/>
    <w:rsid w:val="00556A47"/>
    <w:rsid w:val="00563301"/>
    <w:rsid w:val="00565C0C"/>
    <w:rsid w:val="00582895"/>
    <w:rsid w:val="0058463D"/>
    <w:rsid w:val="00584D98"/>
    <w:rsid w:val="005870B0"/>
    <w:rsid w:val="00590171"/>
    <w:rsid w:val="00591027"/>
    <w:rsid w:val="00592777"/>
    <w:rsid w:val="00594249"/>
    <w:rsid w:val="0059701C"/>
    <w:rsid w:val="005972EE"/>
    <w:rsid w:val="005A0789"/>
    <w:rsid w:val="005A6070"/>
    <w:rsid w:val="005B14A9"/>
    <w:rsid w:val="005B2AB5"/>
    <w:rsid w:val="005B4F3F"/>
    <w:rsid w:val="005B7473"/>
    <w:rsid w:val="005B7F47"/>
    <w:rsid w:val="005C35D5"/>
    <w:rsid w:val="005D2244"/>
    <w:rsid w:val="005D2BEA"/>
    <w:rsid w:val="005E01C0"/>
    <w:rsid w:val="005E0D6C"/>
    <w:rsid w:val="005E0FC4"/>
    <w:rsid w:val="005E1500"/>
    <w:rsid w:val="005E2E5C"/>
    <w:rsid w:val="005E41B7"/>
    <w:rsid w:val="005E5F4A"/>
    <w:rsid w:val="005E5FEB"/>
    <w:rsid w:val="005F20C5"/>
    <w:rsid w:val="005F2C07"/>
    <w:rsid w:val="00601DF2"/>
    <w:rsid w:val="00601F9E"/>
    <w:rsid w:val="006075B0"/>
    <w:rsid w:val="00610007"/>
    <w:rsid w:val="00610BA8"/>
    <w:rsid w:val="00611B6A"/>
    <w:rsid w:val="00614B8C"/>
    <w:rsid w:val="00617811"/>
    <w:rsid w:val="006249C1"/>
    <w:rsid w:val="00627DFB"/>
    <w:rsid w:val="00630B32"/>
    <w:rsid w:val="00633077"/>
    <w:rsid w:val="00641C20"/>
    <w:rsid w:val="006438B3"/>
    <w:rsid w:val="00643FCB"/>
    <w:rsid w:val="0064411F"/>
    <w:rsid w:val="006445A9"/>
    <w:rsid w:val="006454BF"/>
    <w:rsid w:val="00645AA1"/>
    <w:rsid w:val="00646D73"/>
    <w:rsid w:val="00650B1A"/>
    <w:rsid w:val="00653358"/>
    <w:rsid w:val="00653600"/>
    <w:rsid w:val="006543A1"/>
    <w:rsid w:val="00656ADA"/>
    <w:rsid w:val="0066180F"/>
    <w:rsid w:val="00662870"/>
    <w:rsid w:val="00662F40"/>
    <w:rsid w:val="00666BE3"/>
    <w:rsid w:val="00670A5C"/>
    <w:rsid w:val="006717D2"/>
    <w:rsid w:val="00677AF6"/>
    <w:rsid w:val="00677F80"/>
    <w:rsid w:val="0068160A"/>
    <w:rsid w:val="006820C0"/>
    <w:rsid w:val="006827E1"/>
    <w:rsid w:val="00685E4D"/>
    <w:rsid w:val="00686428"/>
    <w:rsid w:val="00691D39"/>
    <w:rsid w:val="00693321"/>
    <w:rsid w:val="00694DF7"/>
    <w:rsid w:val="0069662D"/>
    <w:rsid w:val="006A14D2"/>
    <w:rsid w:val="006A651A"/>
    <w:rsid w:val="006B2F89"/>
    <w:rsid w:val="006B338E"/>
    <w:rsid w:val="006B5898"/>
    <w:rsid w:val="006B601C"/>
    <w:rsid w:val="006B7E53"/>
    <w:rsid w:val="006B7E6D"/>
    <w:rsid w:val="006C1A5A"/>
    <w:rsid w:val="006C377F"/>
    <w:rsid w:val="006C39EE"/>
    <w:rsid w:val="006C4672"/>
    <w:rsid w:val="006C5212"/>
    <w:rsid w:val="006C6733"/>
    <w:rsid w:val="006C7987"/>
    <w:rsid w:val="006D0558"/>
    <w:rsid w:val="006D37BE"/>
    <w:rsid w:val="006D3FCD"/>
    <w:rsid w:val="006D7258"/>
    <w:rsid w:val="006E016F"/>
    <w:rsid w:val="006E05A8"/>
    <w:rsid w:val="006E32E7"/>
    <w:rsid w:val="006F15C7"/>
    <w:rsid w:val="006F17A4"/>
    <w:rsid w:val="006F4CAB"/>
    <w:rsid w:val="006F5687"/>
    <w:rsid w:val="0070021A"/>
    <w:rsid w:val="00700AA5"/>
    <w:rsid w:val="00703366"/>
    <w:rsid w:val="00703A54"/>
    <w:rsid w:val="00704574"/>
    <w:rsid w:val="00704B38"/>
    <w:rsid w:val="00706B50"/>
    <w:rsid w:val="00721287"/>
    <w:rsid w:val="00725EBB"/>
    <w:rsid w:val="00726A9C"/>
    <w:rsid w:val="00726F77"/>
    <w:rsid w:val="007318EC"/>
    <w:rsid w:val="0073405C"/>
    <w:rsid w:val="00734994"/>
    <w:rsid w:val="007360D9"/>
    <w:rsid w:val="00746972"/>
    <w:rsid w:val="007478D2"/>
    <w:rsid w:val="007502AB"/>
    <w:rsid w:val="00757835"/>
    <w:rsid w:val="007605C7"/>
    <w:rsid w:val="00763157"/>
    <w:rsid w:val="00763F9B"/>
    <w:rsid w:val="00764019"/>
    <w:rsid w:val="0076465D"/>
    <w:rsid w:val="0076647C"/>
    <w:rsid w:val="0077454C"/>
    <w:rsid w:val="00775118"/>
    <w:rsid w:val="007773B4"/>
    <w:rsid w:val="0077785E"/>
    <w:rsid w:val="00780E54"/>
    <w:rsid w:val="007819E2"/>
    <w:rsid w:val="00782D22"/>
    <w:rsid w:val="007834BF"/>
    <w:rsid w:val="00783D18"/>
    <w:rsid w:val="00785FB7"/>
    <w:rsid w:val="0079086E"/>
    <w:rsid w:val="007958B1"/>
    <w:rsid w:val="0079777F"/>
    <w:rsid w:val="007A36D7"/>
    <w:rsid w:val="007A4E12"/>
    <w:rsid w:val="007A50C2"/>
    <w:rsid w:val="007A7324"/>
    <w:rsid w:val="007A7D93"/>
    <w:rsid w:val="007B0B2D"/>
    <w:rsid w:val="007B0BD7"/>
    <w:rsid w:val="007B1730"/>
    <w:rsid w:val="007C0A56"/>
    <w:rsid w:val="007C4719"/>
    <w:rsid w:val="007D2DC4"/>
    <w:rsid w:val="007D5367"/>
    <w:rsid w:val="007E0E86"/>
    <w:rsid w:val="007E12D1"/>
    <w:rsid w:val="007E32A8"/>
    <w:rsid w:val="007E3847"/>
    <w:rsid w:val="007E3C08"/>
    <w:rsid w:val="007E6747"/>
    <w:rsid w:val="007F1508"/>
    <w:rsid w:val="007F1E48"/>
    <w:rsid w:val="007F2DCA"/>
    <w:rsid w:val="007F2F5D"/>
    <w:rsid w:val="007F41EE"/>
    <w:rsid w:val="007F43E5"/>
    <w:rsid w:val="007F6661"/>
    <w:rsid w:val="0080154E"/>
    <w:rsid w:val="0080486F"/>
    <w:rsid w:val="0081119F"/>
    <w:rsid w:val="008135FD"/>
    <w:rsid w:val="008138F4"/>
    <w:rsid w:val="00814D31"/>
    <w:rsid w:val="00820489"/>
    <w:rsid w:val="00822A98"/>
    <w:rsid w:val="00823698"/>
    <w:rsid w:val="00824272"/>
    <w:rsid w:val="0082480C"/>
    <w:rsid w:val="0082590E"/>
    <w:rsid w:val="00825C46"/>
    <w:rsid w:val="008265D1"/>
    <w:rsid w:val="00834C15"/>
    <w:rsid w:val="00846444"/>
    <w:rsid w:val="0084744E"/>
    <w:rsid w:val="00847EA3"/>
    <w:rsid w:val="00855304"/>
    <w:rsid w:val="008559DD"/>
    <w:rsid w:val="0086190F"/>
    <w:rsid w:val="00863FCE"/>
    <w:rsid w:val="00865D70"/>
    <w:rsid w:val="00866BBD"/>
    <w:rsid w:val="00866EFB"/>
    <w:rsid w:val="0087045B"/>
    <w:rsid w:val="008727B4"/>
    <w:rsid w:val="008762A5"/>
    <w:rsid w:val="00876618"/>
    <w:rsid w:val="00877760"/>
    <w:rsid w:val="008832E2"/>
    <w:rsid w:val="008839C2"/>
    <w:rsid w:val="008858FD"/>
    <w:rsid w:val="00892D29"/>
    <w:rsid w:val="008A161A"/>
    <w:rsid w:val="008A7587"/>
    <w:rsid w:val="008B0973"/>
    <w:rsid w:val="008B50E3"/>
    <w:rsid w:val="008B7C25"/>
    <w:rsid w:val="008C22DE"/>
    <w:rsid w:val="008C2B30"/>
    <w:rsid w:val="008C37E3"/>
    <w:rsid w:val="008D09F2"/>
    <w:rsid w:val="008D181A"/>
    <w:rsid w:val="008D43A5"/>
    <w:rsid w:val="008E0191"/>
    <w:rsid w:val="008E2A3F"/>
    <w:rsid w:val="008E6CFE"/>
    <w:rsid w:val="009025B6"/>
    <w:rsid w:val="00902DC3"/>
    <w:rsid w:val="009030E1"/>
    <w:rsid w:val="009138B4"/>
    <w:rsid w:val="009148ED"/>
    <w:rsid w:val="00914BD8"/>
    <w:rsid w:val="00915E45"/>
    <w:rsid w:val="009166BD"/>
    <w:rsid w:val="00916A8C"/>
    <w:rsid w:val="00916EC3"/>
    <w:rsid w:val="00920621"/>
    <w:rsid w:val="00920E56"/>
    <w:rsid w:val="00923DA2"/>
    <w:rsid w:val="00924766"/>
    <w:rsid w:val="0092685B"/>
    <w:rsid w:val="009340C8"/>
    <w:rsid w:val="00934B65"/>
    <w:rsid w:val="00934CB9"/>
    <w:rsid w:val="0094069F"/>
    <w:rsid w:val="00940EC6"/>
    <w:rsid w:val="00941873"/>
    <w:rsid w:val="00941988"/>
    <w:rsid w:val="009436A3"/>
    <w:rsid w:val="009454E5"/>
    <w:rsid w:val="00945F00"/>
    <w:rsid w:val="00946E6F"/>
    <w:rsid w:val="00950B2E"/>
    <w:rsid w:val="009510AE"/>
    <w:rsid w:val="00951951"/>
    <w:rsid w:val="00953B65"/>
    <w:rsid w:val="00954E16"/>
    <w:rsid w:val="00957782"/>
    <w:rsid w:val="00961100"/>
    <w:rsid w:val="009624C3"/>
    <w:rsid w:val="009627A9"/>
    <w:rsid w:val="00964F52"/>
    <w:rsid w:val="00966D1D"/>
    <w:rsid w:val="00966FF1"/>
    <w:rsid w:val="00971D31"/>
    <w:rsid w:val="00973BBF"/>
    <w:rsid w:val="009754D9"/>
    <w:rsid w:val="00987549"/>
    <w:rsid w:val="009879D5"/>
    <w:rsid w:val="009947F7"/>
    <w:rsid w:val="0099584B"/>
    <w:rsid w:val="009967D1"/>
    <w:rsid w:val="009A557C"/>
    <w:rsid w:val="009B2B0D"/>
    <w:rsid w:val="009B5379"/>
    <w:rsid w:val="009B7576"/>
    <w:rsid w:val="009C0B51"/>
    <w:rsid w:val="009C6F9D"/>
    <w:rsid w:val="009C6FDC"/>
    <w:rsid w:val="009C7C83"/>
    <w:rsid w:val="009D50EC"/>
    <w:rsid w:val="009E1B98"/>
    <w:rsid w:val="009F11A3"/>
    <w:rsid w:val="009F239A"/>
    <w:rsid w:val="009F2EB9"/>
    <w:rsid w:val="009F4737"/>
    <w:rsid w:val="00A02070"/>
    <w:rsid w:val="00A057E5"/>
    <w:rsid w:val="00A06574"/>
    <w:rsid w:val="00A122A8"/>
    <w:rsid w:val="00A13E64"/>
    <w:rsid w:val="00A251E4"/>
    <w:rsid w:val="00A25F5F"/>
    <w:rsid w:val="00A27B0B"/>
    <w:rsid w:val="00A311BB"/>
    <w:rsid w:val="00A319BF"/>
    <w:rsid w:val="00A35848"/>
    <w:rsid w:val="00A43F94"/>
    <w:rsid w:val="00A447D4"/>
    <w:rsid w:val="00A51AB1"/>
    <w:rsid w:val="00A52A46"/>
    <w:rsid w:val="00A61E0F"/>
    <w:rsid w:val="00A64FE9"/>
    <w:rsid w:val="00A65EB3"/>
    <w:rsid w:val="00A67D8F"/>
    <w:rsid w:val="00A67EE8"/>
    <w:rsid w:val="00A71B65"/>
    <w:rsid w:val="00A7208C"/>
    <w:rsid w:val="00A77001"/>
    <w:rsid w:val="00A81B52"/>
    <w:rsid w:val="00A824C8"/>
    <w:rsid w:val="00A833DC"/>
    <w:rsid w:val="00A8378D"/>
    <w:rsid w:val="00A85653"/>
    <w:rsid w:val="00A85AB3"/>
    <w:rsid w:val="00A85DA5"/>
    <w:rsid w:val="00A866BC"/>
    <w:rsid w:val="00A8691F"/>
    <w:rsid w:val="00A86BFA"/>
    <w:rsid w:val="00A92B49"/>
    <w:rsid w:val="00AA14C5"/>
    <w:rsid w:val="00AA2FF7"/>
    <w:rsid w:val="00AA454F"/>
    <w:rsid w:val="00AB0A76"/>
    <w:rsid w:val="00AB0C3D"/>
    <w:rsid w:val="00AB2F4A"/>
    <w:rsid w:val="00AB6D7B"/>
    <w:rsid w:val="00AC3AB6"/>
    <w:rsid w:val="00AC3E06"/>
    <w:rsid w:val="00AC5719"/>
    <w:rsid w:val="00AC7F9B"/>
    <w:rsid w:val="00AD6A37"/>
    <w:rsid w:val="00AD7C80"/>
    <w:rsid w:val="00AE039F"/>
    <w:rsid w:val="00AF4100"/>
    <w:rsid w:val="00AF412A"/>
    <w:rsid w:val="00B00029"/>
    <w:rsid w:val="00B02B23"/>
    <w:rsid w:val="00B05FE0"/>
    <w:rsid w:val="00B118D4"/>
    <w:rsid w:val="00B1269E"/>
    <w:rsid w:val="00B2207E"/>
    <w:rsid w:val="00B3559B"/>
    <w:rsid w:val="00B4084C"/>
    <w:rsid w:val="00B43A58"/>
    <w:rsid w:val="00B46877"/>
    <w:rsid w:val="00B47218"/>
    <w:rsid w:val="00B5586E"/>
    <w:rsid w:val="00B56F97"/>
    <w:rsid w:val="00B602BB"/>
    <w:rsid w:val="00B604B9"/>
    <w:rsid w:val="00B6143D"/>
    <w:rsid w:val="00B63288"/>
    <w:rsid w:val="00B644B9"/>
    <w:rsid w:val="00B664DD"/>
    <w:rsid w:val="00B80A27"/>
    <w:rsid w:val="00B8566D"/>
    <w:rsid w:val="00B872D7"/>
    <w:rsid w:val="00B87CFC"/>
    <w:rsid w:val="00B909B4"/>
    <w:rsid w:val="00B91197"/>
    <w:rsid w:val="00B928D9"/>
    <w:rsid w:val="00B94FFB"/>
    <w:rsid w:val="00B95BC7"/>
    <w:rsid w:val="00BA3AC7"/>
    <w:rsid w:val="00BA3F71"/>
    <w:rsid w:val="00BA64AF"/>
    <w:rsid w:val="00BB0546"/>
    <w:rsid w:val="00BB3C7C"/>
    <w:rsid w:val="00BC24F4"/>
    <w:rsid w:val="00BC259D"/>
    <w:rsid w:val="00BC39A4"/>
    <w:rsid w:val="00BC661B"/>
    <w:rsid w:val="00BC681D"/>
    <w:rsid w:val="00BC7C9F"/>
    <w:rsid w:val="00BD118B"/>
    <w:rsid w:val="00BD1530"/>
    <w:rsid w:val="00BD70EB"/>
    <w:rsid w:val="00BD759A"/>
    <w:rsid w:val="00BD7EE4"/>
    <w:rsid w:val="00BE04D1"/>
    <w:rsid w:val="00BE4471"/>
    <w:rsid w:val="00BE5F7A"/>
    <w:rsid w:val="00BF0D48"/>
    <w:rsid w:val="00BF2066"/>
    <w:rsid w:val="00BF3E22"/>
    <w:rsid w:val="00C02A5B"/>
    <w:rsid w:val="00C040F2"/>
    <w:rsid w:val="00C043E4"/>
    <w:rsid w:val="00C04DFE"/>
    <w:rsid w:val="00C06D59"/>
    <w:rsid w:val="00C13012"/>
    <w:rsid w:val="00C139EA"/>
    <w:rsid w:val="00C14D3C"/>
    <w:rsid w:val="00C20BB5"/>
    <w:rsid w:val="00C24928"/>
    <w:rsid w:val="00C2686D"/>
    <w:rsid w:val="00C26916"/>
    <w:rsid w:val="00C330F2"/>
    <w:rsid w:val="00C3366F"/>
    <w:rsid w:val="00C37172"/>
    <w:rsid w:val="00C4108B"/>
    <w:rsid w:val="00C42E7B"/>
    <w:rsid w:val="00C44114"/>
    <w:rsid w:val="00C4775D"/>
    <w:rsid w:val="00C504BA"/>
    <w:rsid w:val="00C548AC"/>
    <w:rsid w:val="00C60F40"/>
    <w:rsid w:val="00C63816"/>
    <w:rsid w:val="00C6441A"/>
    <w:rsid w:val="00C6794F"/>
    <w:rsid w:val="00C67B1B"/>
    <w:rsid w:val="00C67FA6"/>
    <w:rsid w:val="00C70359"/>
    <w:rsid w:val="00C71879"/>
    <w:rsid w:val="00C7270C"/>
    <w:rsid w:val="00C75678"/>
    <w:rsid w:val="00C8009B"/>
    <w:rsid w:val="00C91552"/>
    <w:rsid w:val="00C91D42"/>
    <w:rsid w:val="00CA14CD"/>
    <w:rsid w:val="00CA264B"/>
    <w:rsid w:val="00CA332A"/>
    <w:rsid w:val="00CA6F51"/>
    <w:rsid w:val="00CB099A"/>
    <w:rsid w:val="00CB5C06"/>
    <w:rsid w:val="00CB6C36"/>
    <w:rsid w:val="00CB7FBD"/>
    <w:rsid w:val="00CC2FFD"/>
    <w:rsid w:val="00CC6DD9"/>
    <w:rsid w:val="00CD0C65"/>
    <w:rsid w:val="00CD6964"/>
    <w:rsid w:val="00CD6E62"/>
    <w:rsid w:val="00CE096C"/>
    <w:rsid w:val="00CF1A08"/>
    <w:rsid w:val="00CF3B68"/>
    <w:rsid w:val="00CF456E"/>
    <w:rsid w:val="00CF52FB"/>
    <w:rsid w:val="00CF5ABF"/>
    <w:rsid w:val="00D013DE"/>
    <w:rsid w:val="00D016C3"/>
    <w:rsid w:val="00D0421E"/>
    <w:rsid w:val="00D049B6"/>
    <w:rsid w:val="00D0576D"/>
    <w:rsid w:val="00D1626C"/>
    <w:rsid w:val="00D20509"/>
    <w:rsid w:val="00D20720"/>
    <w:rsid w:val="00D23983"/>
    <w:rsid w:val="00D23C8D"/>
    <w:rsid w:val="00D2411F"/>
    <w:rsid w:val="00D24F9E"/>
    <w:rsid w:val="00D26A4F"/>
    <w:rsid w:val="00D31BF2"/>
    <w:rsid w:val="00D3242F"/>
    <w:rsid w:val="00D32D5B"/>
    <w:rsid w:val="00D40510"/>
    <w:rsid w:val="00D426C3"/>
    <w:rsid w:val="00D45A3B"/>
    <w:rsid w:val="00D47AF5"/>
    <w:rsid w:val="00D53CA7"/>
    <w:rsid w:val="00D60A16"/>
    <w:rsid w:val="00D62F21"/>
    <w:rsid w:val="00D646D5"/>
    <w:rsid w:val="00D73614"/>
    <w:rsid w:val="00D74327"/>
    <w:rsid w:val="00D86DF9"/>
    <w:rsid w:val="00D93EE5"/>
    <w:rsid w:val="00D94325"/>
    <w:rsid w:val="00DA1C2E"/>
    <w:rsid w:val="00DA5298"/>
    <w:rsid w:val="00DB417D"/>
    <w:rsid w:val="00DB47D8"/>
    <w:rsid w:val="00DB5170"/>
    <w:rsid w:val="00DB5AA5"/>
    <w:rsid w:val="00DB61CE"/>
    <w:rsid w:val="00DB6EEE"/>
    <w:rsid w:val="00DC32CF"/>
    <w:rsid w:val="00DC3498"/>
    <w:rsid w:val="00DC41CA"/>
    <w:rsid w:val="00DC562E"/>
    <w:rsid w:val="00DD01C8"/>
    <w:rsid w:val="00DD0EBD"/>
    <w:rsid w:val="00DD1B8C"/>
    <w:rsid w:val="00DD1EB7"/>
    <w:rsid w:val="00DD2AFC"/>
    <w:rsid w:val="00DD5035"/>
    <w:rsid w:val="00DD6183"/>
    <w:rsid w:val="00DD6A84"/>
    <w:rsid w:val="00DE25F1"/>
    <w:rsid w:val="00DE35ED"/>
    <w:rsid w:val="00DE3878"/>
    <w:rsid w:val="00DE6366"/>
    <w:rsid w:val="00DE64AE"/>
    <w:rsid w:val="00DE6AAB"/>
    <w:rsid w:val="00DF21F3"/>
    <w:rsid w:val="00DF4E81"/>
    <w:rsid w:val="00DF700F"/>
    <w:rsid w:val="00DF7518"/>
    <w:rsid w:val="00DF7B94"/>
    <w:rsid w:val="00E004D0"/>
    <w:rsid w:val="00E02876"/>
    <w:rsid w:val="00E0580D"/>
    <w:rsid w:val="00E06B79"/>
    <w:rsid w:val="00E06F21"/>
    <w:rsid w:val="00E07919"/>
    <w:rsid w:val="00E10F2A"/>
    <w:rsid w:val="00E1387D"/>
    <w:rsid w:val="00E14412"/>
    <w:rsid w:val="00E16DA4"/>
    <w:rsid w:val="00E2091B"/>
    <w:rsid w:val="00E23916"/>
    <w:rsid w:val="00E25514"/>
    <w:rsid w:val="00E26473"/>
    <w:rsid w:val="00E27877"/>
    <w:rsid w:val="00E317F2"/>
    <w:rsid w:val="00E33269"/>
    <w:rsid w:val="00E33DAA"/>
    <w:rsid w:val="00E34383"/>
    <w:rsid w:val="00E36FC8"/>
    <w:rsid w:val="00E378D9"/>
    <w:rsid w:val="00E37B23"/>
    <w:rsid w:val="00E40225"/>
    <w:rsid w:val="00E40A6C"/>
    <w:rsid w:val="00E434B3"/>
    <w:rsid w:val="00E455EF"/>
    <w:rsid w:val="00E45E46"/>
    <w:rsid w:val="00E47BF5"/>
    <w:rsid w:val="00E5006E"/>
    <w:rsid w:val="00E503DC"/>
    <w:rsid w:val="00E51113"/>
    <w:rsid w:val="00E51B39"/>
    <w:rsid w:val="00E53C97"/>
    <w:rsid w:val="00E54FB5"/>
    <w:rsid w:val="00E57054"/>
    <w:rsid w:val="00E572EF"/>
    <w:rsid w:val="00E62459"/>
    <w:rsid w:val="00E62566"/>
    <w:rsid w:val="00E63EBB"/>
    <w:rsid w:val="00E7488C"/>
    <w:rsid w:val="00E777A0"/>
    <w:rsid w:val="00E812B8"/>
    <w:rsid w:val="00E81C3A"/>
    <w:rsid w:val="00E82632"/>
    <w:rsid w:val="00E8302F"/>
    <w:rsid w:val="00E83FE0"/>
    <w:rsid w:val="00E848CA"/>
    <w:rsid w:val="00E856B3"/>
    <w:rsid w:val="00E85D09"/>
    <w:rsid w:val="00E86377"/>
    <w:rsid w:val="00E8704A"/>
    <w:rsid w:val="00E872B2"/>
    <w:rsid w:val="00E91974"/>
    <w:rsid w:val="00E92E8F"/>
    <w:rsid w:val="00E941E7"/>
    <w:rsid w:val="00E94362"/>
    <w:rsid w:val="00E972EF"/>
    <w:rsid w:val="00E97DCF"/>
    <w:rsid w:val="00EA064A"/>
    <w:rsid w:val="00EA2041"/>
    <w:rsid w:val="00EA57D7"/>
    <w:rsid w:val="00EA6422"/>
    <w:rsid w:val="00EB121C"/>
    <w:rsid w:val="00EB3F66"/>
    <w:rsid w:val="00EB509E"/>
    <w:rsid w:val="00EB5F00"/>
    <w:rsid w:val="00EB6E8D"/>
    <w:rsid w:val="00EC218B"/>
    <w:rsid w:val="00EC27BA"/>
    <w:rsid w:val="00EC4081"/>
    <w:rsid w:val="00EC791A"/>
    <w:rsid w:val="00ED13A7"/>
    <w:rsid w:val="00ED3240"/>
    <w:rsid w:val="00EE08B8"/>
    <w:rsid w:val="00EE1FA9"/>
    <w:rsid w:val="00EE368D"/>
    <w:rsid w:val="00EE6562"/>
    <w:rsid w:val="00EE79E9"/>
    <w:rsid w:val="00EF14BB"/>
    <w:rsid w:val="00EF3BD6"/>
    <w:rsid w:val="00EF5414"/>
    <w:rsid w:val="00F04D59"/>
    <w:rsid w:val="00F05683"/>
    <w:rsid w:val="00F05D50"/>
    <w:rsid w:val="00F1197A"/>
    <w:rsid w:val="00F12638"/>
    <w:rsid w:val="00F131AB"/>
    <w:rsid w:val="00F13776"/>
    <w:rsid w:val="00F138E5"/>
    <w:rsid w:val="00F16AD4"/>
    <w:rsid w:val="00F16C8B"/>
    <w:rsid w:val="00F23A81"/>
    <w:rsid w:val="00F2400B"/>
    <w:rsid w:val="00F2757E"/>
    <w:rsid w:val="00F27DFC"/>
    <w:rsid w:val="00F304D2"/>
    <w:rsid w:val="00F310F0"/>
    <w:rsid w:val="00F3229E"/>
    <w:rsid w:val="00F32BAF"/>
    <w:rsid w:val="00F339E0"/>
    <w:rsid w:val="00F45049"/>
    <w:rsid w:val="00F4615B"/>
    <w:rsid w:val="00F64B89"/>
    <w:rsid w:val="00F67424"/>
    <w:rsid w:val="00F71A7B"/>
    <w:rsid w:val="00F7358C"/>
    <w:rsid w:val="00F7470E"/>
    <w:rsid w:val="00F75A1B"/>
    <w:rsid w:val="00F77048"/>
    <w:rsid w:val="00F8067B"/>
    <w:rsid w:val="00F82BFE"/>
    <w:rsid w:val="00F86943"/>
    <w:rsid w:val="00F9356B"/>
    <w:rsid w:val="00F94E76"/>
    <w:rsid w:val="00FA5C10"/>
    <w:rsid w:val="00FB262A"/>
    <w:rsid w:val="00FB26C1"/>
    <w:rsid w:val="00FB55AF"/>
    <w:rsid w:val="00FC04D3"/>
    <w:rsid w:val="00FC4DB3"/>
    <w:rsid w:val="00FD05CC"/>
    <w:rsid w:val="00FD192E"/>
    <w:rsid w:val="00FD3C23"/>
    <w:rsid w:val="00FD3DF3"/>
    <w:rsid w:val="00FD43F5"/>
    <w:rsid w:val="00FD4C57"/>
    <w:rsid w:val="00FD6B2D"/>
    <w:rsid w:val="00FE1DCA"/>
    <w:rsid w:val="00FF0063"/>
    <w:rsid w:val="00FF6974"/>
    <w:rsid w:val="00FF78F7"/>
    <w:rsid w:val="00FF7A42"/>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7336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04D5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04D59"/>
  </w:style>
  <w:style w:type="paragraph" w:styleId="a5">
    <w:name w:val="footer"/>
    <w:basedOn w:val="a"/>
    <w:link w:val="a6"/>
    <w:uiPriority w:val="99"/>
    <w:unhideWhenUsed/>
    <w:rsid w:val="00F04D5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04D59"/>
  </w:style>
  <w:style w:type="paragraph" w:styleId="a7">
    <w:name w:val="List Paragraph"/>
    <w:basedOn w:val="a"/>
    <w:link w:val="a8"/>
    <w:uiPriority w:val="34"/>
    <w:qFormat/>
    <w:rsid w:val="00F04D59"/>
    <w:pPr>
      <w:ind w:left="720"/>
      <w:contextualSpacing/>
    </w:pPr>
  </w:style>
  <w:style w:type="table" w:styleId="a9">
    <w:name w:val="Table Grid"/>
    <w:basedOn w:val="a1"/>
    <w:uiPriority w:val="39"/>
    <w:rsid w:val="00F04D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Plain Text"/>
    <w:basedOn w:val="a"/>
    <w:link w:val="ab"/>
    <w:uiPriority w:val="99"/>
    <w:unhideWhenUsed/>
    <w:rsid w:val="004A16F8"/>
    <w:pPr>
      <w:spacing w:after="0" w:line="240" w:lineRule="auto"/>
    </w:pPr>
    <w:rPr>
      <w:rFonts w:ascii="Calibri" w:hAnsi="Calibri" w:cs="Consolas"/>
      <w:szCs w:val="21"/>
    </w:rPr>
  </w:style>
  <w:style w:type="character" w:customStyle="1" w:styleId="ab">
    <w:name w:val="Текст Знак"/>
    <w:basedOn w:val="a0"/>
    <w:link w:val="aa"/>
    <w:uiPriority w:val="99"/>
    <w:rsid w:val="004A16F8"/>
    <w:rPr>
      <w:rFonts w:ascii="Calibri" w:hAnsi="Calibri" w:cs="Consolas"/>
      <w:szCs w:val="21"/>
    </w:rPr>
  </w:style>
  <w:style w:type="paragraph" w:styleId="ac">
    <w:name w:val="Balloon Text"/>
    <w:basedOn w:val="a"/>
    <w:link w:val="ad"/>
    <w:uiPriority w:val="99"/>
    <w:semiHidden/>
    <w:unhideWhenUsed/>
    <w:rsid w:val="00063330"/>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063330"/>
    <w:rPr>
      <w:rFonts w:ascii="Segoe UI" w:hAnsi="Segoe UI" w:cs="Segoe UI"/>
      <w:sz w:val="18"/>
      <w:szCs w:val="18"/>
    </w:rPr>
  </w:style>
  <w:style w:type="paragraph" w:customStyle="1" w:styleId="s3">
    <w:name w:val="s3"/>
    <w:basedOn w:val="a"/>
    <w:rsid w:val="003259D8"/>
    <w:pPr>
      <w:spacing w:before="100" w:beforeAutospacing="1" w:after="100" w:afterAutospacing="1" w:line="240" w:lineRule="auto"/>
    </w:pPr>
    <w:rPr>
      <w:rFonts w:ascii="Times New Roman" w:hAnsi="Times New Roman" w:cs="Times New Roman"/>
      <w:sz w:val="24"/>
      <w:szCs w:val="24"/>
      <w:lang w:eastAsia="ru-RU"/>
    </w:rPr>
  </w:style>
  <w:style w:type="character" w:customStyle="1" w:styleId="bumpedfont15">
    <w:name w:val="bumpedfont15"/>
    <w:basedOn w:val="a0"/>
    <w:rsid w:val="003259D8"/>
  </w:style>
  <w:style w:type="character" w:styleId="ae">
    <w:name w:val="annotation reference"/>
    <w:basedOn w:val="a0"/>
    <w:uiPriority w:val="99"/>
    <w:semiHidden/>
    <w:unhideWhenUsed/>
    <w:rsid w:val="0082590E"/>
    <w:rPr>
      <w:sz w:val="16"/>
      <w:szCs w:val="16"/>
    </w:rPr>
  </w:style>
  <w:style w:type="paragraph" w:styleId="af">
    <w:name w:val="annotation text"/>
    <w:basedOn w:val="a"/>
    <w:link w:val="af0"/>
    <w:uiPriority w:val="99"/>
    <w:semiHidden/>
    <w:unhideWhenUsed/>
    <w:rsid w:val="0082590E"/>
    <w:pPr>
      <w:spacing w:line="240" w:lineRule="auto"/>
    </w:pPr>
    <w:rPr>
      <w:sz w:val="20"/>
      <w:szCs w:val="20"/>
    </w:rPr>
  </w:style>
  <w:style w:type="character" w:customStyle="1" w:styleId="af0">
    <w:name w:val="Текст примечания Знак"/>
    <w:basedOn w:val="a0"/>
    <w:link w:val="af"/>
    <w:uiPriority w:val="99"/>
    <w:semiHidden/>
    <w:rsid w:val="0082590E"/>
    <w:rPr>
      <w:sz w:val="20"/>
      <w:szCs w:val="20"/>
    </w:rPr>
  </w:style>
  <w:style w:type="paragraph" w:styleId="af1">
    <w:name w:val="annotation subject"/>
    <w:basedOn w:val="af"/>
    <w:next w:val="af"/>
    <w:link w:val="af2"/>
    <w:uiPriority w:val="99"/>
    <w:semiHidden/>
    <w:unhideWhenUsed/>
    <w:rsid w:val="0082590E"/>
    <w:rPr>
      <w:b/>
      <w:bCs/>
    </w:rPr>
  </w:style>
  <w:style w:type="character" w:customStyle="1" w:styleId="af2">
    <w:name w:val="Тема примечания Знак"/>
    <w:basedOn w:val="af0"/>
    <w:link w:val="af1"/>
    <w:uiPriority w:val="99"/>
    <w:semiHidden/>
    <w:rsid w:val="0082590E"/>
    <w:rPr>
      <w:b/>
      <w:bCs/>
      <w:sz w:val="20"/>
      <w:szCs w:val="20"/>
    </w:rPr>
  </w:style>
  <w:style w:type="character" w:customStyle="1" w:styleId="Af3">
    <w:name w:val="Нет A"/>
    <w:rsid w:val="00614B8C"/>
    <w:rPr>
      <w:lang w:val="ru-RU"/>
    </w:rPr>
  </w:style>
  <w:style w:type="paragraph" w:customStyle="1" w:styleId="Default">
    <w:name w:val="Default"/>
    <w:rsid w:val="00B4084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8">
    <w:name w:val="Абзац списка Знак"/>
    <w:link w:val="a7"/>
    <w:uiPriority w:val="34"/>
    <w:rsid w:val="001632F3"/>
  </w:style>
  <w:style w:type="paragraph" w:styleId="af4">
    <w:name w:val="Normal (Web)"/>
    <w:basedOn w:val="a"/>
    <w:uiPriority w:val="99"/>
    <w:unhideWhenUsed/>
    <w:rsid w:val="00FF0063"/>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1">
    <w:name w:val="Light List Accent 1"/>
    <w:basedOn w:val="a1"/>
    <w:uiPriority w:val="61"/>
    <w:rsid w:val="00700AA5"/>
    <w:pPr>
      <w:spacing w:after="0" w:line="240" w:lineRule="auto"/>
    </w:p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04D5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04D59"/>
  </w:style>
  <w:style w:type="paragraph" w:styleId="a5">
    <w:name w:val="footer"/>
    <w:basedOn w:val="a"/>
    <w:link w:val="a6"/>
    <w:uiPriority w:val="99"/>
    <w:unhideWhenUsed/>
    <w:rsid w:val="00F04D5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04D59"/>
  </w:style>
  <w:style w:type="paragraph" w:styleId="a7">
    <w:name w:val="List Paragraph"/>
    <w:basedOn w:val="a"/>
    <w:link w:val="a8"/>
    <w:uiPriority w:val="34"/>
    <w:qFormat/>
    <w:rsid w:val="00F04D59"/>
    <w:pPr>
      <w:ind w:left="720"/>
      <w:contextualSpacing/>
    </w:pPr>
  </w:style>
  <w:style w:type="table" w:styleId="a9">
    <w:name w:val="Table Grid"/>
    <w:basedOn w:val="a1"/>
    <w:uiPriority w:val="39"/>
    <w:rsid w:val="00F04D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Plain Text"/>
    <w:basedOn w:val="a"/>
    <w:link w:val="ab"/>
    <w:uiPriority w:val="99"/>
    <w:unhideWhenUsed/>
    <w:rsid w:val="004A16F8"/>
    <w:pPr>
      <w:spacing w:after="0" w:line="240" w:lineRule="auto"/>
    </w:pPr>
    <w:rPr>
      <w:rFonts w:ascii="Calibri" w:hAnsi="Calibri" w:cs="Consolas"/>
      <w:szCs w:val="21"/>
    </w:rPr>
  </w:style>
  <w:style w:type="character" w:customStyle="1" w:styleId="ab">
    <w:name w:val="Текст Знак"/>
    <w:basedOn w:val="a0"/>
    <w:link w:val="aa"/>
    <w:uiPriority w:val="99"/>
    <w:rsid w:val="004A16F8"/>
    <w:rPr>
      <w:rFonts w:ascii="Calibri" w:hAnsi="Calibri" w:cs="Consolas"/>
      <w:szCs w:val="21"/>
    </w:rPr>
  </w:style>
  <w:style w:type="paragraph" w:styleId="ac">
    <w:name w:val="Balloon Text"/>
    <w:basedOn w:val="a"/>
    <w:link w:val="ad"/>
    <w:uiPriority w:val="99"/>
    <w:semiHidden/>
    <w:unhideWhenUsed/>
    <w:rsid w:val="00063330"/>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063330"/>
    <w:rPr>
      <w:rFonts w:ascii="Segoe UI" w:hAnsi="Segoe UI" w:cs="Segoe UI"/>
      <w:sz w:val="18"/>
      <w:szCs w:val="18"/>
    </w:rPr>
  </w:style>
  <w:style w:type="paragraph" w:customStyle="1" w:styleId="s3">
    <w:name w:val="s3"/>
    <w:basedOn w:val="a"/>
    <w:rsid w:val="003259D8"/>
    <w:pPr>
      <w:spacing w:before="100" w:beforeAutospacing="1" w:after="100" w:afterAutospacing="1" w:line="240" w:lineRule="auto"/>
    </w:pPr>
    <w:rPr>
      <w:rFonts w:ascii="Times New Roman" w:hAnsi="Times New Roman" w:cs="Times New Roman"/>
      <w:sz w:val="24"/>
      <w:szCs w:val="24"/>
      <w:lang w:eastAsia="ru-RU"/>
    </w:rPr>
  </w:style>
  <w:style w:type="character" w:customStyle="1" w:styleId="bumpedfont15">
    <w:name w:val="bumpedfont15"/>
    <w:basedOn w:val="a0"/>
    <w:rsid w:val="003259D8"/>
  </w:style>
  <w:style w:type="character" w:styleId="ae">
    <w:name w:val="annotation reference"/>
    <w:basedOn w:val="a0"/>
    <w:uiPriority w:val="99"/>
    <w:semiHidden/>
    <w:unhideWhenUsed/>
    <w:rsid w:val="0082590E"/>
    <w:rPr>
      <w:sz w:val="16"/>
      <w:szCs w:val="16"/>
    </w:rPr>
  </w:style>
  <w:style w:type="paragraph" w:styleId="af">
    <w:name w:val="annotation text"/>
    <w:basedOn w:val="a"/>
    <w:link w:val="af0"/>
    <w:uiPriority w:val="99"/>
    <w:semiHidden/>
    <w:unhideWhenUsed/>
    <w:rsid w:val="0082590E"/>
    <w:pPr>
      <w:spacing w:line="240" w:lineRule="auto"/>
    </w:pPr>
    <w:rPr>
      <w:sz w:val="20"/>
      <w:szCs w:val="20"/>
    </w:rPr>
  </w:style>
  <w:style w:type="character" w:customStyle="1" w:styleId="af0">
    <w:name w:val="Текст примечания Знак"/>
    <w:basedOn w:val="a0"/>
    <w:link w:val="af"/>
    <w:uiPriority w:val="99"/>
    <w:semiHidden/>
    <w:rsid w:val="0082590E"/>
    <w:rPr>
      <w:sz w:val="20"/>
      <w:szCs w:val="20"/>
    </w:rPr>
  </w:style>
  <w:style w:type="paragraph" w:styleId="af1">
    <w:name w:val="annotation subject"/>
    <w:basedOn w:val="af"/>
    <w:next w:val="af"/>
    <w:link w:val="af2"/>
    <w:uiPriority w:val="99"/>
    <w:semiHidden/>
    <w:unhideWhenUsed/>
    <w:rsid w:val="0082590E"/>
    <w:rPr>
      <w:b/>
      <w:bCs/>
    </w:rPr>
  </w:style>
  <w:style w:type="character" w:customStyle="1" w:styleId="af2">
    <w:name w:val="Тема примечания Знак"/>
    <w:basedOn w:val="af0"/>
    <w:link w:val="af1"/>
    <w:uiPriority w:val="99"/>
    <w:semiHidden/>
    <w:rsid w:val="0082590E"/>
    <w:rPr>
      <w:b/>
      <w:bCs/>
      <w:sz w:val="20"/>
      <w:szCs w:val="20"/>
    </w:rPr>
  </w:style>
  <w:style w:type="character" w:customStyle="1" w:styleId="Af3">
    <w:name w:val="Нет A"/>
    <w:rsid w:val="00614B8C"/>
    <w:rPr>
      <w:lang w:val="ru-RU"/>
    </w:rPr>
  </w:style>
  <w:style w:type="paragraph" w:customStyle="1" w:styleId="Default">
    <w:name w:val="Default"/>
    <w:rsid w:val="00B4084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8">
    <w:name w:val="Абзац списка Знак"/>
    <w:link w:val="a7"/>
    <w:uiPriority w:val="34"/>
    <w:rsid w:val="001632F3"/>
  </w:style>
  <w:style w:type="paragraph" w:styleId="af4">
    <w:name w:val="Normal (Web)"/>
    <w:basedOn w:val="a"/>
    <w:uiPriority w:val="99"/>
    <w:unhideWhenUsed/>
    <w:rsid w:val="00FF0063"/>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1">
    <w:name w:val="Light List Accent 1"/>
    <w:basedOn w:val="a1"/>
    <w:uiPriority w:val="61"/>
    <w:rsid w:val="00700AA5"/>
    <w:pPr>
      <w:spacing w:after="0" w:line="240" w:lineRule="auto"/>
    </w:p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7755427">
      <w:bodyDiv w:val="1"/>
      <w:marLeft w:val="0"/>
      <w:marRight w:val="0"/>
      <w:marTop w:val="0"/>
      <w:marBottom w:val="0"/>
      <w:divBdr>
        <w:top w:val="none" w:sz="0" w:space="0" w:color="auto"/>
        <w:left w:val="none" w:sz="0" w:space="0" w:color="auto"/>
        <w:bottom w:val="none" w:sz="0" w:space="0" w:color="auto"/>
        <w:right w:val="none" w:sz="0" w:space="0" w:color="auto"/>
      </w:divBdr>
    </w:div>
    <w:div w:id="562371198">
      <w:bodyDiv w:val="1"/>
      <w:marLeft w:val="0"/>
      <w:marRight w:val="0"/>
      <w:marTop w:val="0"/>
      <w:marBottom w:val="0"/>
      <w:divBdr>
        <w:top w:val="none" w:sz="0" w:space="0" w:color="auto"/>
        <w:left w:val="none" w:sz="0" w:space="0" w:color="auto"/>
        <w:bottom w:val="none" w:sz="0" w:space="0" w:color="auto"/>
        <w:right w:val="none" w:sz="0" w:space="0" w:color="auto"/>
      </w:divBdr>
    </w:div>
    <w:div w:id="627467347">
      <w:bodyDiv w:val="1"/>
      <w:marLeft w:val="0"/>
      <w:marRight w:val="0"/>
      <w:marTop w:val="0"/>
      <w:marBottom w:val="0"/>
      <w:divBdr>
        <w:top w:val="none" w:sz="0" w:space="0" w:color="auto"/>
        <w:left w:val="none" w:sz="0" w:space="0" w:color="auto"/>
        <w:bottom w:val="none" w:sz="0" w:space="0" w:color="auto"/>
        <w:right w:val="none" w:sz="0" w:space="0" w:color="auto"/>
      </w:divBdr>
    </w:div>
    <w:div w:id="1574392126">
      <w:bodyDiv w:val="1"/>
      <w:marLeft w:val="0"/>
      <w:marRight w:val="0"/>
      <w:marTop w:val="0"/>
      <w:marBottom w:val="0"/>
      <w:divBdr>
        <w:top w:val="none" w:sz="0" w:space="0" w:color="auto"/>
        <w:left w:val="none" w:sz="0" w:space="0" w:color="auto"/>
        <w:bottom w:val="none" w:sz="0" w:space="0" w:color="auto"/>
        <w:right w:val="none" w:sz="0" w:space="0" w:color="auto"/>
      </w:divBdr>
    </w:div>
    <w:div w:id="1901477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E92287-E671-44C0-949B-06B1DC8C00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7302</Words>
  <Characters>41622</Characters>
  <Application>Microsoft Office Word</Application>
  <DocSecurity>0</DocSecurity>
  <Lines>346</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Basel</Company>
  <LinksUpToDate>false</LinksUpToDate>
  <CharactersWithSpaces>48827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temp</cp:lastModifiedBy>
  <cp:revision>4</cp:revision>
  <cp:lastPrinted>2020-03-26T14:12:00Z</cp:lastPrinted>
  <dcterms:created xsi:type="dcterms:W3CDTF">2020-05-26T18:00:00Z</dcterms:created>
  <dcterms:modified xsi:type="dcterms:W3CDTF">2020-05-26T18:00:00Z</dcterms:modified>
</cp:coreProperties>
</file>